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C9B98" w14:textId="79723DD4" w:rsidR="00586F77" w:rsidRPr="009F59A5" w:rsidRDefault="00586F77" w:rsidP="00586F77">
      <w:pPr>
        <w:pStyle w:val="Heading2"/>
        <w:rPr>
          <w:rStyle w:val="Strong"/>
          <w:rFonts w:asciiTheme="majorHAnsi" w:hAnsiTheme="majorHAnsi" w:cstheme="majorHAnsi"/>
          <w:b/>
          <w:bCs w:val="0"/>
        </w:rPr>
      </w:pPr>
      <w:r w:rsidRPr="009F59A5">
        <w:rPr>
          <w:rStyle w:val="Strong"/>
          <w:rFonts w:asciiTheme="majorHAnsi" w:hAnsiTheme="majorHAnsi" w:cstheme="majorHAnsi"/>
          <w:b/>
        </w:rPr>
        <w:t>COMS</w:t>
      </w:r>
      <w:r w:rsidR="00AF41FC">
        <w:rPr>
          <w:rStyle w:val="Strong"/>
          <w:rFonts w:asciiTheme="majorHAnsi" w:hAnsiTheme="majorHAnsi" w:cstheme="majorHAnsi"/>
          <w:b/>
        </w:rPr>
        <w:t xml:space="preserve"> 400</w:t>
      </w:r>
      <w:r w:rsidRPr="009F59A5">
        <w:rPr>
          <w:rStyle w:val="Strong"/>
          <w:rFonts w:asciiTheme="majorHAnsi" w:hAnsiTheme="majorHAnsi" w:cstheme="majorHAnsi"/>
          <w:b/>
        </w:rPr>
        <w:t xml:space="preserve"> – Rhetoric</w:t>
      </w:r>
      <w:r w:rsidR="00AF41FC">
        <w:rPr>
          <w:rStyle w:val="Strong"/>
          <w:rFonts w:asciiTheme="majorHAnsi" w:hAnsiTheme="majorHAnsi" w:cstheme="majorHAnsi"/>
          <w:b/>
        </w:rPr>
        <w:t>al Theory</w:t>
      </w:r>
    </w:p>
    <w:p w14:paraId="51FA0AF0" w14:textId="77777777" w:rsidR="00586F77" w:rsidRPr="009F59A5" w:rsidRDefault="00586F77" w:rsidP="00586F77">
      <w:pPr>
        <w:rPr>
          <w:rFonts w:asciiTheme="majorHAnsi" w:hAnsiTheme="majorHAnsi" w:cstheme="majorHAnsi"/>
        </w:rPr>
      </w:pPr>
    </w:p>
    <w:p w14:paraId="00827AD3" w14:textId="77777777" w:rsidR="00586F77" w:rsidRPr="00F333E0" w:rsidRDefault="00586F77" w:rsidP="00586F77">
      <w:pPr>
        <w:keepNext/>
        <w:keepLines/>
        <w:spacing w:after="0"/>
        <w:outlineLvl w:val="3"/>
        <w:rPr>
          <w:rFonts w:asciiTheme="majorHAnsi" w:eastAsia="Times New Roman" w:hAnsiTheme="majorHAnsi" w:cstheme="majorHAnsi"/>
          <w:b/>
          <w:iCs/>
          <w:sz w:val="26"/>
        </w:rPr>
      </w:pPr>
      <w:r w:rsidRPr="00F333E0">
        <w:rPr>
          <w:rFonts w:asciiTheme="majorHAnsi" w:eastAsia="Times New Roman" w:hAnsiTheme="majorHAnsi" w:cstheme="majorHAnsi"/>
          <w:b/>
          <w:iCs/>
          <w:sz w:val="26"/>
        </w:rPr>
        <w:t>Contact Information</w:t>
      </w:r>
      <w:r w:rsidRPr="009F59A5">
        <w:rPr>
          <w:rFonts w:asciiTheme="majorHAnsi" w:eastAsia="Times New Roman" w:hAnsiTheme="majorHAnsi" w:cstheme="majorHAnsi"/>
          <w:b/>
          <w:iCs/>
          <w:sz w:val="26"/>
        </w:rPr>
        <w:tab/>
      </w:r>
      <w:r w:rsidRPr="009F59A5">
        <w:rPr>
          <w:rFonts w:asciiTheme="majorHAnsi" w:eastAsia="Times New Roman" w:hAnsiTheme="majorHAnsi" w:cstheme="majorHAnsi"/>
          <w:b/>
          <w:iCs/>
          <w:sz w:val="26"/>
        </w:rPr>
        <w:tab/>
      </w:r>
      <w:r w:rsidRPr="009F59A5">
        <w:rPr>
          <w:rFonts w:asciiTheme="majorHAnsi" w:eastAsia="Times New Roman" w:hAnsiTheme="majorHAnsi" w:cstheme="majorHAnsi"/>
          <w:b/>
          <w:iCs/>
          <w:sz w:val="26"/>
        </w:rPr>
        <w:tab/>
      </w:r>
      <w:r w:rsidRPr="009F59A5">
        <w:rPr>
          <w:rFonts w:asciiTheme="majorHAnsi" w:eastAsia="Times New Roman" w:hAnsiTheme="majorHAnsi" w:cstheme="majorHAnsi"/>
          <w:b/>
          <w:iCs/>
          <w:sz w:val="26"/>
        </w:rPr>
        <w:tab/>
      </w:r>
      <w:r w:rsidRPr="009F59A5">
        <w:rPr>
          <w:rFonts w:asciiTheme="majorHAnsi" w:eastAsia="Times New Roman" w:hAnsiTheme="majorHAnsi" w:cstheme="majorHAnsi"/>
          <w:b/>
          <w:iCs/>
          <w:sz w:val="26"/>
        </w:rPr>
        <w:tab/>
      </w:r>
      <w:r w:rsidRPr="009F59A5">
        <w:rPr>
          <w:rFonts w:asciiTheme="majorHAnsi" w:eastAsia="Times New Roman" w:hAnsiTheme="majorHAnsi" w:cstheme="majorHAnsi"/>
          <w:b/>
          <w:iCs/>
          <w:sz w:val="26"/>
        </w:rPr>
        <w:tab/>
      </w:r>
      <w:r w:rsidRPr="009F59A5">
        <w:rPr>
          <w:rFonts w:asciiTheme="majorHAnsi" w:eastAsia="Times New Roman" w:hAnsiTheme="majorHAnsi" w:cstheme="majorHAnsi"/>
          <w:b/>
          <w:iCs/>
          <w:sz w:val="26"/>
        </w:rPr>
        <w:tab/>
      </w:r>
      <w:r w:rsidRPr="009F59A5">
        <w:rPr>
          <w:rFonts w:asciiTheme="majorHAnsi" w:eastAsia="Times New Roman" w:hAnsiTheme="majorHAnsi" w:cstheme="majorHAnsi"/>
          <w:b/>
          <w:iCs/>
          <w:sz w:val="26"/>
        </w:rPr>
        <w:tab/>
      </w:r>
      <w:r w:rsidRPr="009F59A5">
        <w:rPr>
          <w:rFonts w:asciiTheme="majorHAnsi" w:eastAsia="Times New Roman" w:hAnsiTheme="majorHAnsi" w:cstheme="majorHAnsi"/>
          <w:b/>
          <w:iCs/>
          <w:sz w:val="26"/>
        </w:rPr>
        <w:tab/>
        <w:t>Office Hours</w:t>
      </w:r>
    </w:p>
    <w:p w14:paraId="28AE97C4" w14:textId="77777777" w:rsidR="00586F77" w:rsidRPr="009F59A5" w:rsidRDefault="00586F77" w:rsidP="00586F77">
      <w:pPr>
        <w:spacing w:after="0" w:line="240" w:lineRule="auto"/>
        <w:rPr>
          <w:rFonts w:asciiTheme="majorHAnsi" w:eastAsia="Times New Roman" w:hAnsiTheme="majorHAnsi" w:cstheme="majorHAnsi"/>
          <w:szCs w:val="24"/>
        </w:rPr>
      </w:pPr>
      <w:r w:rsidRPr="00F333E0">
        <w:rPr>
          <w:rFonts w:asciiTheme="majorHAnsi" w:eastAsia="Times New Roman" w:hAnsiTheme="majorHAnsi" w:cstheme="majorHAnsi"/>
          <w:szCs w:val="24"/>
        </w:rPr>
        <w:t>Justin W. Kirk, Ph.D.</w:t>
      </w:r>
      <w:r w:rsidRPr="009F59A5">
        <w:rPr>
          <w:rFonts w:asciiTheme="majorHAnsi" w:eastAsia="Times New Roman" w:hAnsiTheme="majorHAnsi" w:cstheme="majorHAnsi"/>
          <w:szCs w:val="24"/>
        </w:rPr>
        <w:tab/>
      </w:r>
      <w:r w:rsidRPr="009F59A5">
        <w:rPr>
          <w:rFonts w:asciiTheme="majorHAnsi" w:eastAsia="Times New Roman" w:hAnsiTheme="majorHAnsi" w:cstheme="majorHAnsi"/>
          <w:szCs w:val="24"/>
        </w:rPr>
        <w:tab/>
      </w:r>
      <w:r w:rsidRPr="009F59A5">
        <w:rPr>
          <w:rFonts w:asciiTheme="majorHAnsi" w:eastAsia="Times New Roman" w:hAnsiTheme="majorHAnsi" w:cstheme="majorHAnsi"/>
          <w:szCs w:val="24"/>
        </w:rPr>
        <w:tab/>
      </w:r>
      <w:r w:rsidRPr="009F59A5">
        <w:rPr>
          <w:rFonts w:asciiTheme="majorHAnsi" w:eastAsia="Times New Roman" w:hAnsiTheme="majorHAnsi" w:cstheme="majorHAnsi"/>
          <w:szCs w:val="24"/>
        </w:rPr>
        <w:tab/>
      </w:r>
      <w:r w:rsidRPr="009F59A5">
        <w:rPr>
          <w:rFonts w:asciiTheme="majorHAnsi" w:eastAsia="Times New Roman" w:hAnsiTheme="majorHAnsi" w:cstheme="majorHAnsi"/>
          <w:szCs w:val="24"/>
        </w:rPr>
        <w:tab/>
      </w:r>
      <w:r w:rsidRPr="009F59A5">
        <w:rPr>
          <w:rFonts w:asciiTheme="majorHAnsi" w:eastAsia="Times New Roman" w:hAnsiTheme="majorHAnsi" w:cstheme="majorHAnsi"/>
          <w:szCs w:val="24"/>
        </w:rPr>
        <w:tab/>
      </w:r>
      <w:r w:rsidRPr="009F59A5">
        <w:rPr>
          <w:rFonts w:asciiTheme="majorHAnsi" w:eastAsia="Times New Roman" w:hAnsiTheme="majorHAnsi" w:cstheme="majorHAnsi"/>
          <w:szCs w:val="24"/>
        </w:rPr>
        <w:tab/>
      </w:r>
      <w:r w:rsidRPr="009F59A5">
        <w:rPr>
          <w:rFonts w:asciiTheme="majorHAnsi" w:eastAsia="Times New Roman" w:hAnsiTheme="majorHAnsi" w:cstheme="majorHAnsi"/>
          <w:szCs w:val="24"/>
        </w:rPr>
        <w:tab/>
      </w:r>
      <w:r w:rsidRPr="009F59A5">
        <w:rPr>
          <w:rFonts w:asciiTheme="majorHAnsi" w:eastAsia="Times New Roman" w:hAnsiTheme="majorHAnsi" w:cstheme="majorHAnsi"/>
          <w:szCs w:val="24"/>
        </w:rPr>
        <w:tab/>
      </w:r>
      <w:r w:rsidRPr="00F333E0">
        <w:rPr>
          <w:rFonts w:asciiTheme="majorHAnsi" w:eastAsia="Times New Roman" w:hAnsiTheme="majorHAnsi" w:cstheme="majorHAnsi"/>
          <w:szCs w:val="24"/>
        </w:rPr>
        <w:t xml:space="preserve">TR 2pm-3:30pm </w:t>
      </w:r>
    </w:p>
    <w:p w14:paraId="4D010D00" w14:textId="77777777" w:rsidR="00586F77" w:rsidRPr="009F59A5" w:rsidRDefault="00000000" w:rsidP="00586F77">
      <w:pPr>
        <w:spacing w:after="0" w:line="240" w:lineRule="auto"/>
        <w:rPr>
          <w:rFonts w:asciiTheme="majorHAnsi" w:eastAsia="Times New Roman" w:hAnsiTheme="majorHAnsi" w:cstheme="majorHAnsi"/>
          <w:szCs w:val="24"/>
        </w:rPr>
      </w:pPr>
      <w:hyperlink r:id="rId5" w:history="1">
        <w:r w:rsidR="00586F77" w:rsidRPr="00F333E0">
          <w:rPr>
            <w:rStyle w:val="Hyperlink"/>
            <w:rFonts w:asciiTheme="majorHAnsi" w:eastAsia="Times New Roman" w:hAnsiTheme="majorHAnsi" w:cstheme="majorHAnsi"/>
          </w:rPr>
          <w:t>jkirk11@unl.edu</w:t>
        </w:r>
      </w:hyperlink>
      <w:r w:rsidR="00586F77" w:rsidRPr="009F59A5">
        <w:rPr>
          <w:rFonts w:asciiTheme="majorHAnsi" w:eastAsia="Times New Roman" w:hAnsiTheme="majorHAnsi" w:cstheme="majorHAnsi"/>
          <w:color w:val="0000FF"/>
          <w:szCs w:val="24"/>
        </w:rPr>
        <w:tab/>
      </w:r>
      <w:r w:rsidR="00586F77" w:rsidRPr="009F59A5">
        <w:rPr>
          <w:rFonts w:asciiTheme="majorHAnsi" w:eastAsia="Times New Roman" w:hAnsiTheme="majorHAnsi" w:cstheme="majorHAnsi"/>
          <w:color w:val="0000FF"/>
          <w:szCs w:val="24"/>
        </w:rPr>
        <w:tab/>
      </w:r>
      <w:r w:rsidR="00586F77" w:rsidRPr="009F59A5">
        <w:rPr>
          <w:rFonts w:asciiTheme="majorHAnsi" w:eastAsia="Times New Roman" w:hAnsiTheme="majorHAnsi" w:cstheme="majorHAnsi"/>
          <w:color w:val="0000FF"/>
          <w:szCs w:val="24"/>
        </w:rPr>
        <w:tab/>
      </w:r>
      <w:r w:rsidR="00586F77" w:rsidRPr="009F59A5">
        <w:rPr>
          <w:rFonts w:asciiTheme="majorHAnsi" w:eastAsia="Times New Roman" w:hAnsiTheme="majorHAnsi" w:cstheme="majorHAnsi"/>
          <w:color w:val="0000FF"/>
          <w:szCs w:val="24"/>
        </w:rPr>
        <w:tab/>
      </w:r>
      <w:r w:rsidR="00586F77" w:rsidRPr="009F59A5">
        <w:rPr>
          <w:rFonts w:asciiTheme="majorHAnsi" w:eastAsia="Times New Roman" w:hAnsiTheme="majorHAnsi" w:cstheme="majorHAnsi"/>
          <w:color w:val="0000FF"/>
          <w:szCs w:val="24"/>
        </w:rPr>
        <w:tab/>
      </w:r>
      <w:r w:rsidR="00586F77" w:rsidRPr="009F59A5">
        <w:rPr>
          <w:rFonts w:asciiTheme="majorHAnsi" w:eastAsia="Times New Roman" w:hAnsiTheme="majorHAnsi" w:cstheme="majorHAnsi"/>
          <w:color w:val="0000FF"/>
          <w:szCs w:val="24"/>
        </w:rPr>
        <w:tab/>
      </w:r>
      <w:r w:rsidR="00586F77" w:rsidRPr="009F59A5">
        <w:rPr>
          <w:rFonts w:asciiTheme="majorHAnsi" w:eastAsia="Times New Roman" w:hAnsiTheme="majorHAnsi" w:cstheme="majorHAnsi"/>
          <w:color w:val="0000FF"/>
          <w:szCs w:val="24"/>
        </w:rPr>
        <w:tab/>
      </w:r>
      <w:r w:rsidR="00586F77" w:rsidRPr="009F59A5">
        <w:rPr>
          <w:rFonts w:asciiTheme="majorHAnsi" w:eastAsia="Times New Roman" w:hAnsiTheme="majorHAnsi" w:cstheme="majorHAnsi"/>
          <w:color w:val="0000FF"/>
          <w:szCs w:val="24"/>
        </w:rPr>
        <w:tab/>
      </w:r>
      <w:r w:rsidR="00586F77" w:rsidRPr="009F59A5">
        <w:rPr>
          <w:rFonts w:asciiTheme="majorHAnsi" w:eastAsia="Times New Roman" w:hAnsiTheme="majorHAnsi" w:cstheme="majorHAnsi"/>
          <w:color w:val="0000FF"/>
          <w:szCs w:val="24"/>
        </w:rPr>
        <w:tab/>
      </w:r>
      <w:r w:rsidR="00586F77" w:rsidRPr="00F333E0">
        <w:rPr>
          <w:rFonts w:asciiTheme="majorHAnsi" w:eastAsia="Times New Roman" w:hAnsiTheme="majorHAnsi" w:cstheme="majorHAnsi"/>
          <w:szCs w:val="24"/>
        </w:rPr>
        <w:t>or by appointment</w:t>
      </w:r>
    </w:p>
    <w:p w14:paraId="3C5C9354" w14:textId="47E9B994" w:rsidR="00586F77" w:rsidRPr="00F333E0" w:rsidRDefault="00000000" w:rsidP="00586F77">
      <w:pPr>
        <w:spacing w:after="0" w:line="240" w:lineRule="auto"/>
        <w:rPr>
          <w:rFonts w:asciiTheme="majorHAnsi" w:eastAsia="Times New Roman" w:hAnsiTheme="majorHAnsi" w:cstheme="majorHAnsi"/>
          <w:szCs w:val="24"/>
        </w:rPr>
      </w:pPr>
      <w:hyperlink r:id="rId6" w:history="1">
        <w:r w:rsidR="00586F77" w:rsidRPr="009F59A5">
          <w:rPr>
            <w:rStyle w:val="Hyperlink"/>
            <w:rFonts w:asciiTheme="majorHAnsi" w:eastAsia="Calibri" w:hAnsiTheme="majorHAnsi" w:cstheme="majorHAnsi"/>
          </w:rPr>
          <w:t>Book a Meeting</w:t>
        </w:r>
      </w:hyperlink>
      <w:r w:rsidR="00586F77" w:rsidRPr="009F59A5">
        <w:rPr>
          <w:rFonts w:asciiTheme="majorHAnsi" w:eastAsia="Calibri" w:hAnsiTheme="majorHAnsi" w:cstheme="majorHAnsi"/>
          <w:color w:val="0563C1"/>
        </w:rPr>
        <w:tab/>
      </w:r>
      <w:r w:rsidR="00586F77" w:rsidRPr="009F59A5">
        <w:rPr>
          <w:rFonts w:asciiTheme="majorHAnsi" w:eastAsia="Times New Roman" w:hAnsiTheme="majorHAnsi" w:cstheme="majorHAnsi"/>
          <w:szCs w:val="24"/>
        </w:rPr>
        <w:tab/>
      </w:r>
      <w:r w:rsidR="00586F77" w:rsidRPr="009F59A5">
        <w:rPr>
          <w:rFonts w:asciiTheme="majorHAnsi" w:eastAsia="Times New Roman" w:hAnsiTheme="majorHAnsi" w:cstheme="majorHAnsi"/>
          <w:szCs w:val="24"/>
        </w:rPr>
        <w:tab/>
      </w:r>
      <w:r w:rsidR="00586F77" w:rsidRPr="009F59A5">
        <w:rPr>
          <w:rFonts w:asciiTheme="majorHAnsi" w:eastAsia="Times New Roman" w:hAnsiTheme="majorHAnsi" w:cstheme="majorHAnsi"/>
          <w:szCs w:val="24"/>
        </w:rPr>
        <w:tab/>
      </w:r>
      <w:r w:rsidR="00586F77" w:rsidRPr="009F59A5">
        <w:rPr>
          <w:rFonts w:asciiTheme="majorHAnsi" w:eastAsia="Times New Roman" w:hAnsiTheme="majorHAnsi" w:cstheme="majorHAnsi"/>
          <w:szCs w:val="24"/>
        </w:rPr>
        <w:tab/>
      </w:r>
      <w:r w:rsidR="00586F77" w:rsidRPr="009F59A5">
        <w:rPr>
          <w:rFonts w:asciiTheme="majorHAnsi" w:eastAsia="Times New Roman" w:hAnsiTheme="majorHAnsi" w:cstheme="majorHAnsi"/>
          <w:szCs w:val="24"/>
        </w:rPr>
        <w:tab/>
      </w:r>
      <w:r w:rsidR="00586F77" w:rsidRPr="009F59A5">
        <w:rPr>
          <w:rFonts w:asciiTheme="majorHAnsi" w:eastAsia="Times New Roman" w:hAnsiTheme="majorHAnsi" w:cstheme="majorHAnsi"/>
          <w:szCs w:val="24"/>
        </w:rPr>
        <w:tab/>
      </w:r>
      <w:r w:rsidR="00586F77" w:rsidRPr="009F59A5">
        <w:rPr>
          <w:rFonts w:asciiTheme="majorHAnsi" w:eastAsia="Times New Roman" w:hAnsiTheme="majorHAnsi" w:cstheme="majorHAnsi"/>
          <w:szCs w:val="24"/>
        </w:rPr>
        <w:tab/>
      </w:r>
      <w:r w:rsidR="00586F77" w:rsidRPr="009F59A5">
        <w:rPr>
          <w:rFonts w:asciiTheme="majorHAnsi" w:eastAsia="Times New Roman" w:hAnsiTheme="majorHAnsi" w:cstheme="majorHAnsi"/>
          <w:szCs w:val="24"/>
        </w:rPr>
        <w:tab/>
      </w:r>
      <w:r w:rsidR="00586F77" w:rsidRPr="009F59A5">
        <w:rPr>
          <w:rFonts w:asciiTheme="majorHAnsi" w:eastAsia="Times New Roman" w:hAnsiTheme="majorHAnsi" w:cstheme="majorHAnsi"/>
          <w:szCs w:val="24"/>
        </w:rPr>
        <w:tab/>
      </w:r>
      <w:r w:rsidR="00586F77" w:rsidRPr="00F333E0">
        <w:rPr>
          <w:rFonts w:asciiTheme="majorHAnsi" w:eastAsia="Times New Roman" w:hAnsiTheme="majorHAnsi" w:cstheme="majorHAnsi"/>
          <w:szCs w:val="24"/>
        </w:rPr>
        <w:t>Louise Pound Hall 371</w:t>
      </w:r>
    </w:p>
    <w:p w14:paraId="468CC2E6" w14:textId="77777777" w:rsidR="00586F77" w:rsidRPr="00F333E0" w:rsidRDefault="00000000" w:rsidP="00586F77">
      <w:pPr>
        <w:spacing w:after="0" w:line="240" w:lineRule="auto"/>
        <w:rPr>
          <w:rFonts w:asciiTheme="majorHAnsi" w:eastAsia="Times New Roman" w:hAnsiTheme="majorHAnsi" w:cstheme="majorHAnsi"/>
          <w:szCs w:val="24"/>
        </w:rPr>
      </w:pPr>
      <w:hyperlink r:id="rId7" w:history="1">
        <w:r w:rsidR="00586F77" w:rsidRPr="00F333E0">
          <w:rPr>
            <w:rStyle w:val="Hyperlink"/>
            <w:rFonts w:asciiTheme="majorHAnsi" w:eastAsia="Times New Roman" w:hAnsiTheme="majorHAnsi" w:cstheme="majorHAnsi"/>
          </w:rPr>
          <w:t>https://unl.zoom.us/j/2537322032</w:t>
        </w:r>
      </w:hyperlink>
    </w:p>
    <w:p w14:paraId="211DD30A" w14:textId="77777777" w:rsidR="00586F77" w:rsidRPr="009F59A5" w:rsidRDefault="00586F77" w:rsidP="00586F77">
      <w:pPr>
        <w:rPr>
          <w:rFonts w:asciiTheme="majorHAnsi" w:hAnsiTheme="majorHAnsi" w:cstheme="majorHAnsi"/>
        </w:rPr>
      </w:pPr>
    </w:p>
    <w:p w14:paraId="1035E62D" w14:textId="77777777" w:rsidR="00586F77" w:rsidRPr="009F59A5" w:rsidRDefault="00586F77" w:rsidP="00586F77">
      <w:pPr>
        <w:pStyle w:val="Heading3"/>
        <w:rPr>
          <w:rFonts w:asciiTheme="majorHAnsi" w:eastAsia="Times New Roman" w:hAnsiTheme="majorHAnsi" w:cstheme="majorHAnsi"/>
        </w:rPr>
      </w:pPr>
      <w:r w:rsidRPr="009F59A5">
        <w:rPr>
          <w:rFonts w:asciiTheme="majorHAnsi" w:eastAsia="Times New Roman" w:hAnsiTheme="majorHAnsi" w:cstheme="majorHAnsi"/>
        </w:rPr>
        <w:t>Part 1: Required and Relevant Information</w:t>
      </w:r>
    </w:p>
    <w:p w14:paraId="7ECC0105" w14:textId="77777777" w:rsidR="00586F77" w:rsidRPr="009F59A5" w:rsidRDefault="00586F77" w:rsidP="00586F77">
      <w:pPr>
        <w:rPr>
          <w:rFonts w:asciiTheme="majorHAnsi" w:hAnsiTheme="majorHAnsi" w:cstheme="majorHAnsi"/>
        </w:rPr>
      </w:pPr>
    </w:p>
    <w:p w14:paraId="73501141" w14:textId="77777777" w:rsidR="00586F77" w:rsidRPr="009F59A5" w:rsidRDefault="00586F77" w:rsidP="00586F77">
      <w:pPr>
        <w:pStyle w:val="Heading4"/>
        <w:spacing w:before="0"/>
        <w:rPr>
          <w:rFonts w:asciiTheme="majorHAnsi" w:hAnsiTheme="majorHAnsi" w:cstheme="majorHAnsi"/>
          <w:bCs/>
        </w:rPr>
      </w:pPr>
      <w:r w:rsidRPr="009F59A5">
        <w:rPr>
          <w:rStyle w:val="Strong"/>
          <w:rFonts w:asciiTheme="majorHAnsi" w:hAnsiTheme="majorHAnsi" w:cstheme="majorHAnsi"/>
          <w:b/>
        </w:rPr>
        <w:t>Mission of the Department of Communication Studies</w:t>
      </w:r>
    </w:p>
    <w:p w14:paraId="61B2CEF1" w14:textId="77777777" w:rsidR="00586F77" w:rsidRPr="009F59A5" w:rsidRDefault="00586F77" w:rsidP="00586F77">
      <w:pPr>
        <w:pStyle w:val="NormalWeb"/>
        <w:spacing w:before="0" w:beforeAutospacing="0" w:after="0" w:afterAutospacing="0"/>
        <w:rPr>
          <w:rFonts w:asciiTheme="majorHAnsi" w:hAnsiTheme="majorHAnsi" w:cstheme="majorHAnsi"/>
          <w:sz w:val="20"/>
          <w:szCs w:val="20"/>
        </w:rPr>
      </w:pPr>
      <w:r w:rsidRPr="009F59A5">
        <w:rPr>
          <w:rFonts w:asciiTheme="majorHAnsi" w:hAnsiTheme="majorHAnsi" w:cstheme="majorHAnsi"/>
          <w:sz w:val="20"/>
          <w:szCs w:val="20"/>
        </w:rPr>
        <w:t>The mission of the faculty and students of the Department of Communication Studies is to examine human symbolic activity as it shapes and is shaped by relationships, institutions, technology, and culture.  This work concerns the creation, analysis, and critique of messages ranging from face-to-face to digital media contexts.  The department’s research and teaching devote particular attention to scholarly initiatives aimed at understanding and explaining the role of communication in (a) facilitating civic engagement, mediating public controversies, and organizing for social change, (b) constituting individual and family health, promoting healthy behaviors, and helping persons navigate relational challenges, and (c) creating, maintaining, and challenging personal, social, and community identity in a complex and diverse world.</w:t>
      </w:r>
    </w:p>
    <w:p w14:paraId="23B9D5C9" w14:textId="77777777" w:rsidR="00586F77" w:rsidRPr="009F59A5" w:rsidRDefault="00586F77" w:rsidP="00586F77">
      <w:pPr>
        <w:pStyle w:val="NormalWeb"/>
        <w:spacing w:before="0" w:beforeAutospacing="0" w:after="0" w:afterAutospacing="0"/>
        <w:rPr>
          <w:rFonts w:asciiTheme="majorHAnsi" w:hAnsiTheme="majorHAnsi" w:cstheme="majorHAnsi"/>
          <w:sz w:val="20"/>
          <w:szCs w:val="20"/>
        </w:rPr>
      </w:pPr>
    </w:p>
    <w:p w14:paraId="2B4B3884" w14:textId="77777777" w:rsidR="00586F77" w:rsidRPr="009F59A5" w:rsidRDefault="00586F77" w:rsidP="00586F77">
      <w:pPr>
        <w:pStyle w:val="NormalWeb"/>
        <w:spacing w:before="0" w:beforeAutospacing="0" w:after="0" w:afterAutospacing="0"/>
        <w:rPr>
          <w:rFonts w:asciiTheme="majorHAnsi" w:hAnsiTheme="majorHAnsi" w:cstheme="majorHAnsi"/>
        </w:rPr>
      </w:pPr>
      <w:r w:rsidRPr="009F59A5">
        <w:rPr>
          <w:rStyle w:val="Strong"/>
          <w:rFonts w:asciiTheme="majorHAnsi" w:eastAsiaTheme="majorEastAsia" w:hAnsiTheme="majorHAnsi" w:cstheme="majorHAnsi"/>
        </w:rPr>
        <w:t>Academic Dishonesty and Student Misconduct</w:t>
      </w:r>
    </w:p>
    <w:p w14:paraId="7FC3F824" w14:textId="77777777" w:rsidR="00586F77" w:rsidRPr="009F59A5" w:rsidRDefault="00586F77" w:rsidP="00586F77">
      <w:pPr>
        <w:pStyle w:val="NormalWeb"/>
        <w:spacing w:before="0" w:beforeAutospacing="0" w:after="0" w:afterAutospacing="0"/>
        <w:rPr>
          <w:rFonts w:asciiTheme="majorHAnsi" w:hAnsiTheme="majorHAnsi" w:cstheme="majorHAnsi"/>
          <w:sz w:val="20"/>
          <w:szCs w:val="20"/>
        </w:rPr>
      </w:pPr>
      <w:r w:rsidRPr="009F59A5">
        <w:rPr>
          <w:rFonts w:asciiTheme="majorHAnsi" w:hAnsiTheme="majorHAnsi" w:cstheme="majorHAnsi"/>
          <w:sz w:val="20"/>
          <w:szCs w:val="20"/>
        </w:rPr>
        <w:t xml:space="preserve">The Department of Communication Studies is committed to the highest standards of academic integrity. The Department adopts the campus definition of academic dishonesty in the Student Code of Conduct (Article 3, Section B-1) including cheating, fabrication or falsification, plagiarism (including self-plagiarism), abuse of academic materials, complicity in academic dishonesty, falsifying grade reports, impermissible collaboration, and misrepresentation. The instructors will meet with the student and if they determine that academic dishonesty or misconduct has occurred, the instructor will prepare a written account and file a “Misconduct Referral Form” with the Office of the Dean of Students. The full “Academic Dishonesty and Student Misconduct” policy is linked to the department’s website:  </w:t>
      </w:r>
      <w:hyperlink r:id="rId8" w:history="1">
        <w:r w:rsidRPr="009F59A5">
          <w:rPr>
            <w:rStyle w:val="Hyperlink"/>
            <w:rFonts w:asciiTheme="majorHAnsi" w:eastAsiaTheme="majorEastAsia" w:hAnsiTheme="majorHAnsi" w:cstheme="majorHAnsi"/>
            <w:sz w:val="20"/>
            <w:szCs w:val="20"/>
          </w:rPr>
          <w:t>https://comm.unl.edu/forms-and-policies</w:t>
        </w:r>
      </w:hyperlink>
    </w:p>
    <w:p w14:paraId="1C137544" w14:textId="77777777" w:rsidR="00586F77" w:rsidRPr="009F59A5" w:rsidRDefault="00586F77" w:rsidP="00586F77">
      <w:pPr>
        <w:pStyle w:val="NormalWeb"/>
        <w:spacing w:before="0" w:beforeAutospacing="0" w:after="0" w:afterAutospacing="0"/>
        <w:rPr>
          <w:rFonts w:asciiTheme="majorHAnsi" w:hAnsiTheme="majorHAnsi" w:cstheme="majorHAnsi"/>
          <w:sz w:val="20"/>
          <w:szCs w:val="20"/>
        </w:rPr>
      </w:pPr>
    </w:p>
    <w:p w14:paraId="318672AB" w14:textId="77777777" w:rsidR="00586F77" w:rsidRPr="009F59A5" w:rsidRDefault="00586F77" w:rsidP="00586F77">
      <w:pPr>
        <w:pStyle w:val="NormalWeb"/>
        <w:spacing w:before="0" w:beforeAutospacing="0" w:after="0" w:afterAutospacing="0"/>
        <w:rPr>
          <w:rFonts w:asciiTheme="majorHAnsi" w:hAnsiTheme="majorHAnsi" w:cstheme="majorHAnsi"/>
          <w:sz w:val="20"/>
          <w:szCs w:val="20"/>
        </w:rPr>
      </w:pPr>
      <w:r w:rsidRPr="009F59A5">
        <w:rPr>
          <w:rFonts w:asciiTheme="majorHAnsi" w:hAnsiTheme="majorHAnsi" w:cstheme="majorHAnsi"/>
          <w:sz w:val="20"/>
          <w:szCs w:val="20"/>
        </w:rPr>
        <w:t xml:space="preserve">The Department of Communication Studies “Grading and Grade Appeals” policy document is linked to the department’s website:  </w:t>
      </w:r>
      <w:hyperlink r:id="rId9" w:history="1">
        <w:r w:rsidRPr="009F59A5">
          <w:rPr>
            <w:rStyle w:val="Hyperlink"/>
            <w:rFonts w:asciiTheme="majorHAnsi" w:eastAsiaTheme="majorEastAsia" w:hAnsiTheme="majorHAnsi" w:cstheme="majorHAnsi"/>
            <w:sz w:val="20"/>
            <w:szCs w:val="20"/>
          </w:rPr>
          <w:t>https://comm.unl.edu/forms-and-policies</w:t>
        </w:r>
      </w:hyperlink>
    </w:p>
    <w:p w14:paraId="0DE9D01C" w14:textId="77777777" w:rsidR="00586F77" w:rsidRPr="009F59A5" w:rsidRDefault="00586F77" w:rsidP="00586F77">
      <w:pPr>
        <w:pStyle w:val="NormalWeb"/>
        <w:spacing w:before="0" w:beforeAutospacing="0" w:after="0" w:afterAutospacing="0"/>
        <w:rPr>
          <w:rFonts w:asciiTheme="majorHAnsi" w:hAnsiTheme="majorHAnsi" w:cstheme="majorHAnsi"/>
          <w:sz w:val="20"/>
          <w:szCs w:val="20"/>
        </w:rPr>
      </w:pPr>
    </w:p>
    <w:p w14:paraId="5DE1684F" w14:textId="77777777" w:rsidR="00586F77" w:rsidRPr="009F59A5" w:rsidRDefault="00586F77" w:rsidP="00586F77">
      <w:pPr>
        <w:pStyle w:val="Heading4"/>
        <w:spacing w:before="0"/>
        <w:rPr>
          <w:rFonts w:asciiTheme="majorHAnsi" w:hAnsiTheme="majorHAnsi" w:cstheme="majorHAnsi"/>
          <w:b w:val="0"/>
          <w:bCs/>
        </w:rPr>
      </w:pPr>
      <w:r w:rsidRPr="009F59A5">
        <w:rPr>
          <w:rStyle w:val="Strong"/>
          <w:rFonts w:asciiTheme="majorHAnsi" w:hAnsiTheme="majorHAnsi" w:cstheme="majorHAnsi"/>
          <w:b/>
        </w:rPr>
        <w:t>Accommodations for Students with Disabilities</w:t>
      </w:r>
    </w:p>
    <w:p w14:paraId="2B6B8A00" w14:textId="77777777" w:rsidR="00586F77" w:rsidRPr="009F59A5" w:rsidRDefault="00586F77" w:rsidP="00586F77">
      <w:pPr>
        <w:pStyle w:val="NormalWeb"/>
        <w:spacing w:before="0" w:beforeAutospacing="0" w:after="0" w:afterAutospacing="0"/>
        <w:rPr>
          <w:rFonts w:asciiTheme="majorHAnsi" w:hAnsiTheme="majorHAnsi" w:cstheme="majorHAnsi"/>
          <w:sz w:val="20"/>
          <w:szCs w:val="20"/>
        </w:rPr>
      </w:pPr>
      <w:r w:rsidRPr="009F59A5">
        <w:rPr>
          <w:rFonts w:asciiTheme="majorHAnsi" w:hAnsiTheme="majorHAnsi" w:cstheme="majorHAnsi"/>
          <w:sz w:val="20"/>
          <w:szCs w:val="20"/>
        </w:rPr>
        <w:t>The University strives to make all learning experiences as accessible as possible. If you anticipate or experience barriers based on your disability (including mental health, chronic or temporary medical conditions), please let me know immediately so that we can discuss options privately. To establish reasonable accommodations, I may request that you register with Services for Students with Disabilities (SSD). If you are eligible for services and register with their office, make arrangements with me as soon as possible to discuss your accommodations so they can be implemented in a timely manner. SSD contact information: 232 Canfield Admin Bldg.; 402-472-3787</w:t>
      </w:r>
    </w:p>
    <w:p w14:paraId="5799D9AC" w14:textId="77777777" w:rsidR="00586F77" w:rsidRPr="009F59A5" w:rsidRDefault="00586F77" w:rsidP="00586F77">
      <w:pPr>
        <w:pStyle w:val="NormalWeb"/>
        <w:spacing w:before="0" w:beforeAutospacing="0" w:after="0" w:afterAutospacing="0"/>
        <w:rPr>
          <w:rFonts w:asciiTheme="majorHAnsi" w:hAnsiTheme="majorHAnsi" w:cstheme="majorHAnsi"/>
          <w:sz w:val="20"/>
          <w:szCs w:val="20"/>
        </w:rPr>
      </w:pPr>
    </w:p>
    <w:p w14:paraId="444073C0" w14:textId="77777777" w:rsidR="00586F77" w:rsidRPr="009F59A5" w:rsidRDefault="00586F77" w:rsidP="00586F77">
      <w:pPr>
        <w:pStyle w:val="Heading4"/>
        <w:spacing w:before="0"/>
        <w:rPr>
          <w:rFonts w:asciiTheme="majorHAnsi" w:hAnsiTheme="majorHAnsi" w:cstheme="majorHAnsi"/>
        </w:rPr>
      </w:pPr>
      <w:r w:rsidRPr="009F59A5">
        <w:rPr>
          <w:rFonts w:asciiTheme="majorHAnsi" w:hAnsiTheme="majorHAnsi" w:cstheme="majorHAnsi"/>
        </w:rPr>
        <w:t>Statement on Diversity, Equity, and Inclusion</w:t>
      </w:r>
    </w:p>
    <w:p w14:paraId="77A56589" w14:textId="77777777" w:rsidR="00586F77" w:rsidRPr="009F59A5" w:rsidRDefault="00586F77" w:rsidP="00586F77">
      <w:pPr>
        <w:pStyle w:val="NormalWeb"/>
        <w:spacing w:before="0" w:beforeAutospacing="0" w:after="0" w:afterAutospacing="0"/>
        <w:rPr>
          <w:rFonts w:asciiTheme="majorHAnsi" w:hAnsiTheme="majorHAnsi" w:cstheme="majorHAnsi"/>
          <w:sz w:val="20"/>
          <w:szCs w:val="20"/>
        </w:rPr>
      </w:pPr>
      <w:r w:rsidRPr="009F59A5">
        <w:rPr>
          <w:rFonts w:asciiTheme="majorHAnsi" w:hAnsiTheme="majorHAnsi" w:cstheme="majorHAnsi"/>
          <w:sz w:val="20"/>
          <w:szCs w:val="20"/>
        </w:rPr>
        <w:t>The Department of Communication Studies is committed to achieving inclusive excellence as outlined by the university’s </w:t>
      </w:r>
      <w:hyperlink r:id="rId10" w:history="1">
        <w:r w:rsidRPr="009F59A5">
          <w:rPr>
            <w:rStyle w:val="Hyperlink"/>
            <w:rFonts w:asciiTheme="majorHAnsi" w:eastAsiaTheme="majorEastAsia" w:hAnsiTheme="majorHAnsi" w:cstheme="majorHAnsi"/>
            <w:sz w:val="20"/>
            <w:szCs w:val="20"/>
          </w:rPr>
          <w:t>Office of Diversity and Inclusion</w:t>
        </w:r>
      </w:hyperlink>
      <w:r w:rsidRPr="009F59A5">
        <w:rPr>
          <w:rFonts w:asciiTheme="majorHAnsi" w:hAnsiTheme="majorHAnsi" w:cstheme="majorHAnsi"/>
          <w:sz w:val="20"/>
          <w:szCs w:val="20"/>
        </w:rPr>
        <w:t>. As communication scholars and teachers, we believe communities and relationships are enriched when we give voice and value to diverse perspectives based on  “group and social differences (e.g., race/ethnicity, indigeneity, class, gender, gender identity, sexual orientation, country of origin, and </w:t>
      </w:r>
      <w:hyperlink r:id="rId11" w:history="1">
        <w:r w:rsidRPr="009F59A5">
          <w:rPr>
            <w:rStyle w:val="Hyperlink"/>
            <w:rFonts w:asciiTheme="majorHAnsi" w:eastAsiaTheme="majorEastAsia" w:hAnsiTheme="majorHAnsi" w:cstheme="majorHAnsi"/>
            <w:sz w:val="20"/>
            <w:szCs w:val="20"/>
          </w:rPr>
          <w:t>(dis)ability</w:t>
        </w:r>
      </w:hyperlink>
      <w:r w:rsidRPr="009F59A5">
        <w:rPr>
          <w:rFonts w:asciiTheme="majorHAnsi" w:hAnsiTheme="majorHAnsi" w:cstheme="majorHAnsi"/>
          <w:sz w:val="20"/>
          <w:szCs w:val="20"/>
        </w:rPr>
        <w:t>), historically underrepresented populations, and cultural, political, religious, or other affiliations.” We are committed to continual reflection and refinement of curriculum, scholarly endeavors, and community engagement to achieve goals of inclusiveness and equal opportunities for our students, faculty, and staff. If you have questions or concerns, feel free to discuss these with your instructors, the Chair of the department (</w:t>
      </w:r>
      <w:hyperlink r:id="rId12" w:history="1">
        <w:r w:rsidRPr="009F59A5">
          <w:rPr>
            <w:rStyle w:val="Hyperlink"/>
            <w:rFonts w:asciiTheme="majorHAnsi" w:eastAsiaTheme="majorEastAsia" w:hAnsiTheme="majorHAnsi" w:cstheme="majorHAnsi"/>
            <w:sz w:val="20"/>
            <w:szCs w:val="20"/>
          </w:rPr>
          <w:t>Dr. Jody Koenig Kellas</w:t>
        </w:r>
      </w:hyperlink>
      <w:r w:rsidRPr="009F59A5">
        <w:rPr>
          <w:rFonts w:asciiTheme="majorHAnsi" w:hAnsiTheme="majorHAnsi" w:cstheme="majorHAnsi"/>
          <w:sz w:val="20"/>
          <w:szCs w:val="20"/>
        </w:rPr>
        <w:t>), members of the department’s </w:t>
      </w:r>
      <w:hyperlink r:id="rId13" w:history="1">
        <w:r w:rsidRPr="009F59A5">
          <w:rPr>
            <w:rStyle w:val="Hyperlink"/>
            <w:rFonts w:asciiTheme="majorHAnsi" w:eastAsiaTheme="majorEastAsia" w:hAnsiTheme="majorHAnsi" w:cstheme="majorHAnsi"/>
            <w:sz w:val="20"/>
            <w:szCs w:val="20"/>
          </w:rPr>
          <w:t>Committee on Diversity and Inclusion</w:t>
        </w:r>
      </w:hyperlink>
      <w:r w:rsidRPr="009F59A5">
        <w:rPr>
          <w:rFonts w:asciiTheme="majorHAnsi" w:hAnsiTheme="majorHAnsi" w:cstheme="majorHAnsi"/>
          <w:sz w:val="20"/>
          <w:szCs w:val="20"/>
        </w:rPr>
        <w:t>, or the Office of Diversity and Inclusion.</w:t>
      </w:r>
    </w:p>
    <w:p w14:paraId="1F354257" w14:textId="77777777" w:rsidR="00586F77" w:rsidRPr="009F59A5" w:rsidRDefault="00586F77" w:rsidP="00586F77">
      <w:pPr>
        <w:pStyle w:val="NormalWeb"/>
        <w:spacing w:before="0" w:beforeAutospacing="0" w:after="0" w:afterAutospacing="0"/>
        <w:rPr>
          <w:rFonts w:asciiTheme="majorHAnsi" w:hAnsiTheme="majorHAnsi" w:cstheme="majorHAnsi"/>
          <w:sz w:val="20"/>
          <w:szCs w:val="20"/>
        </w:rPr>
      </w:pPr>
    </w:p>
    <w:p w14:paraId="34DD2A1C" w14:textId="77777777" w:rsidR="00586F77" w:rsidRPr="009F59A5" w:rsidRDefault="00586F77" w:rsidP="00586F77">
      <w:pPr>
        <w:pStyle w:val="Heading4"/>
        <w:rPr>
          <w:rFonts w:asciiTheme="majorHAnsi" w:hAnsiTheme="majorHAnsi" w:cstheme="majorHAnsi"/>
        </w:rPr>
      </w:pPr>
      <w:r w:rsidRPr="009F59A5">
        <w:rPr>
          <w:rFonts w:asciiTheme="majorHAnsi" w:hAnsiTheme="majorHAnsi" w:cstheme="majorHAnsi"/>
        </w:rPr>
        <w:t>Student Concerns and Feedback</w:t>
      </w:r>
    </w:p>
    <w:p w14:paraId="23A53AD5" w14:textId="77777777" w:rsidR="00586F77" w:rsidRPr="009F59A5" w:rsidRDefault="00586F77" w:rsidP="00586F77">
      <w:pPr>
        <w:rPr>
          <w:rFonts w:asciiTheme="majorHAnsi" w:hAnsiTheme="majorHAnsi" w:cstheme="majorHAnsi"/>
          <w:sz w:val="20"/>
          <w:szCs w:val="20"/>
        </w:rPr>
      </w:pPr>
      <w:r w:rsidRPr="009F59A5">
        <w:rPr>
          <w:rFonts w:asciiTheme="majorHAnsi" w:hAnsiTheme="majorHAnsi" w:cstheme="majorHAnsi"/>
          <w:sz w:val="20"/>
          <w:szCs w:val="20"/>
        </w:rPr>
        <w:t xml:space="preserve">Your experience with this course is important to me. If you have questions, concerns, or positive feedback, please contact me at jkirk11@unl.edu. If I am unable to respond, or you feel I've not adequately addressed your concerns, you can contact my direct supervisor, Department Chair Jody Kellas at jkellas2@unl.edu. If your concern is still not resolved, please contact </w:t>
      </w:r>
      <w:hyperlink r:id="rId14" w:history="1">
        <w:r w:rsidRPr="009F59A5">
          <w:rPr>
            <w:rStyle w:val="Hyperlink"/>
            <w:rFonts w:asciiTheme="majorHAnsi" w:hAnsiTheme="majorHAnsi" w:cstheme="majorHAnsi"/>
            <w:sz w:val="20"/>
            <w:szCs w:val="20"/>
          </w:rPr>
          <w:t>june.griffin@unl.edu</w:t>
        </w:r>
      </w:hyperlink>
      <w:r w:rsidRPr="009F59A5">
        <w:rPr>
          <w:rFonts w:asciiTheme="majorHAnsi" w:hAnsiTheme="majorHAnsi" w:cstheme="majorHAnsi"/>
          <w:sz w:val="20"/>
          <w:szCs w:val="20"/>
        </w:rPr>
        <w:t>.</w:t>
      </w:r>
    </w:p>
    <w:p w14:paraId="14CEBBDF" w14:textId="77777777" w:rsidR="00586F77" w:rsidRPr="009F59A5" w:rsidRDefault="00586F77" w:rsidP="00586F77">
      <w:pPr>
        <w:pStyle w:val="Heading4"/>
        <w:rPr>
          <w:rFonts w:asciiTheme="majorHAnsi" w:hAnsiTheme="majorHAnsi" w:cstheme="majorHAnsi"/>
        </w:rPr>
      </w:pPr>
      <w:r w:rsidRPr="009F59A5">
        <w:rPr>
          <w:rFonts w:asciiTheme="majorHAnsi" w:hAnsiTheme="majorHAnsi" w:cstheme="majorHAnsi"/>
        </w:rPr>
        <w:t>Assignment Turn In</w:t>
      </w:r>
    </w:p>
    <w:p w14:paraId="5A0A2038" w14:textId="77777777" w:rsidR="00586F77" w:rsidRPr="009F59A5" w:rsidRDefault="00586F77" w:rsidP="00586F77">
      <w:pPr>
        <w:rPr>
          <w:rFonts w:asciiTheme="majorHAnsi" w:hAnsiTheme="majorHAnsi" w:cstheme="majorHAnsi"/>
          <w:sz w:val="20"/>
          <w:szCs w:val="20"/>
        </w:rPr>
      </w:pPr>
      <w:r w:rsidRPr="009F59A5">
        <w:rPr>
          <w:rFonts w:asciiTheme="majorHAnsi" w:hAnsiTheme="majorHAnsi" w:cstheme="majorHAnsi"/>
          <w:sz w:val="20"/>
          <w:szCs w:val="20"/>
        </w:rPr>
        <w:t>All assignments must be submitted through Canvas as explained in each assignment description. Assignments will not be accepted via email or any other format. All assignments will automatically be run through Turnitin to be screened for plagiarism. It is your responsibility to use Canvas effectively to turn in your assignments and to ensure that your assignment is properly submitted before the assignment due date according to course specifications. PLEASE NOTE: Your assignments MUST be Microsoft Word documents or PDFs. If you are saving your assignments on your MAC, you must add the .doc or .docx file extension to your document in order for it to be accepted.</w:t>
      </w:r>
    </w:p>
    <w:p w14:paraId="5182E5C0" w14:textId="77777777" w:rsidR="00586F77" w:rsidRPr="009F59A5" w:rsidRDefault="00586F77" w:rsidP="00586F77">
      <w:pPr>
        <w:pStyle w:val="Heading4"/>
        <w:rPr>
          <w:rFonts w:asciiTheme="majorHAnsi" w:hAnsiTheme="majorHAnsi" w:cstheme="majorHAnsi"/>
        </w:rPr>
      </w:pPr>
      <w:r w:rsidRPr="009F59A5">
        <w:rPr>
          <w:rFonts w:asciiTheme="majorHAnsi" w:hAnsiTheme="majorHAnsi" w:cstheme="majorHAnsi"/>
        </w:rPr>
        <w:t>Accommodations</w:t>
      </w:r>
    </w:p>
    <w:p w14:paraId="25B4D5B0" w14:textId="77777777" w:rsidR="00586F77" w:rsidRPr="009F59A5" w:rsidRDefault="00586F77" w:rsidP="00586F77">
      <w:pPr>
        <w:rPr>
          <w:rFonts w:asciiTheme="majorHAnsi" w:hAnsiTheme="majorHAnsi" w:cstheme="majorHAnsi"/>
          <w:sz w:val="20"/>
          <w:szCs w:val="20"/>
        </w:rPr>
      </w:pPr>
      <w:r w:rsidRPr="009F59A5">
        <w:rPr>
          <w:rFonts w:asciiTheme="majorHAnsi" w:hAnsiTheme="majorHAnsi" w:cstheme="majorHAnsi"/>
          <w:sz w:val="20"/>
          <w:szCs w:val="20"/>
        </w:rPr>
        <w:t>Students with disabilities are encouraged to contact the instructor for a confidential discussion of their individual needs for academic accommodation. It is the policy of the University of Nebraska-Lincoln to provide flexible and individualized accommodation to students with documented disabilities that may affect their ability to fully participate in course activities or to meet course requirements. To receive accommodation services, students must be registered with the Services for Students with Disabilities (SSD) office, 132 Canfield Administration, 472-3787 voice or TTY.</w:t>
      </w:r>
    </w:p>
    <w:p w14:paraId="257679BC" w14:textId="77777777" w:rsidR="00586F77" w:rsidRPr="009F59A5" w:rsidRDefault="00586F77" w:rsidP="00586F77">
      <w:pPr>
        <w:pStyle w:val="Heading4"/>
        <w:rPr>
          <w:rFonts w:asciiTheme="majorHAnsi" w:hAnsiTheme="majorHAnsi" w:cstheme="majorHAnsi"/>
        </w:rPr>
      </w:pPr>
      <w:r w:rsidRPr="009F59A5">
        <w:rPr>
          <w:rFonts w:asciiTheme="majorHAnsi" w:hAnsiTheme="majorHAnsi" w:cstheme="majorHAnsi"/>
        </w:rPr>
        <w:t>Course Credit</w:t>
      </w:r>
    </w:p>
    <w:p w14:paraId="4D28EEFF" w14:textId="77777777" w:rsidR="00586F77" w:rsidRPr="009F59A5" w:rsidRDefault="00586F77" w:rsidP="00586F77">
      <w:pPr>
        <w:rPr>
          <w:rFonts w:asciiTheme="majorHAnsi" w:hAnsiTheme="majorHAnsi" w:cstheme="majorHAnsi"/>
          <w:sz w:val="20"/>
          <w:szCs w:val="20"/>
        </w:rPr>
      </w:pPr>
      <w:r w:rsidRPr="009F59A5">
        <w:rPr>
          <w:rFonts w:asciiTheme="majorHAnsi" w:hAnsiTheme="majorHAnsi" w:cstheme="majorHAnsi"/>
          <w:sz w:val="20"/>
          <w:szCs w:val="20"/>
        </w:rPr>
        <w:t xml:space="preserve">Please note that Communication Studies majors must earn a grade of ‘C’ or better to receive credit for the course. All assignments and exams must be completed in order to earn a ‘C’ or better in the course. The Department of Communication Studies “Grading and Grade Appeals” policy document is linked to the department’s website: https://comm.unl.edu/forms-andpolicies. </w:t>
      </w:r>
    </w:p>
    <w:p w14:paraId="36659457" w14:textId="77777777" w:rsidR="00586F77" w:rsidRPr="009F59A5" w:rsidRDefault="00586F77" w:rsidP="00586F77">
      <w:pPr>
        <w:pStyle w:val="Heading4"/>
        <w:rPr>
          <w:rFonts w:asciiTheme="majorHAnsi" w:hAnsiTheme="majorHAnsi" w:cstheme="majorHAnsi"/>
        </w:rPr>
      </w:pPr>
      <w:r w:rsidRPr="009F59A5">
        <w:rPr>
          <w:rFonts w:asciiTheme="majorHAnsi" w:hAnsiTheme="majorHAnsi" w:cstheme="majorHAnsi"/>
        </w:rPr>
        <w:t>Incompletes</w:t>
      </w:r>
    </w:p>
    <w:p w14:paraId="71F89010" w14:textId="77777777" w:rsidR="00586F77" w:rsidRPr="009F59A5" w:rsidRDefault="00586F77" w:rsidP="00586F77">
      <w:pPr>
        <w:rPr>
          <w:rFonts w:asciiTheme="majorHAnsi" w:hAnsiTheme="majorHAnsi" w:cstheme="majorHAnsi"/>
          <w:sz w:val="20"/>
          <w:szCs w:val="20"/>
        </w:rPr>
      </w:pPr>
      <w:r w:rsidRPr="009F59A5">
        <w:rPr>
          <w:rFonts w:asciiTheme="majorHAnsi" w:hAnsiTheme="majorHAnsi" w:cstheme="majorHAnsi"/>
          <w:sz w:val="20"/>
          <w:szCs w:val="20"/>
        </w:rPr>
        <w:t>Incomplete grades are rarely assigned in this class. Please plan to complete all work for the course within the semester you are taking it. In the event, you experience circumstances that you see as potentially warranting an incomplete, please note that you must have completed at least 75% of the work in the course and you must approach me before the last week of classes with a proposal for completion of the work.</w:t>
      </w:r>
    </w:p>
    <w:p w14:paraId="67BBBA6F" w14:textId="77777777" w:rsidR="00586F77" w:rsidRPr="009F59A5" w:rsidRDefault="00586F77" w:rsidP="00586F77">
      <w:pPr>
        <w:pStyle w:val="Heading4"/>
        <w:rPr>
          <w:rFonts w:asciiTheme="majorHAnsi" w:hAnsiTheme="majorHAnsi" w:cstheme="majorHAnsi"/>
        </w:rPr>
      </w:pPr>
      <w:r w:rsidRPr="009F59A5">
        <w:rPr>
          <w:rFonts w:asciiTheme="majorHAnsi" w:hAnsiTheme="majorHAnsi" w:cstheme="majorHAnsi"/>
        </w:rPr>
        <w:t>Title IX</w:t>
      </w:r>
    </w:p>
    <w:p w14:paraId="27EC21A5" w14:textId="77777777" w:rsidR="00586F77" w:rsidRPr="009F59A5" w:rsidRDefault="00586F77" w:rsidP="00586F77">
      <w:pPr>
        <w:rPr>
          <w:rFonts w:asciiTheme="majorHAnsi" w:hAnsiTheme="majorHAnsi" w:cstheme="majorHAnsi"/>
          <w:sz w:val="20"/>
          <w:szCs w:val="20"/>
        </w:rPr>
      </w:pPr>
      <w:r w:rsidRPr="009F59A5">
        <w:rPr>
          <w:rFonts w:asciiTheme="majorHAnsi" w:hAnsiTheme="majorHAnsi" w:cstheme="majorHAnsi"/>
          <w:sz w:val="20"/>
          <w:szCs w:val="20"/>
        </w:rPr>
        <w:t>Title IX makes it clear that violence and harassment based on sex and gender are Civil Rights offenses subject to the same accountability and the same support applied to offenses against other protected categories; such as race, national origin, etc. If you or someone you know has been harassed or assaulted, UNL offers several resources for reporting and support (https://www.unl.edu/equity/title-ix). Located in Canfield Administration 128, Tami Strickman is UNL's Title IX coordinator. Her contact number is 402- 472-3417. In the Student Union, Jan Deeds runs the Women's Center and is supervisor of PREVENT (the on campus student organization aimed toward sexual assault awareness and bystander intervention). Her contact information is jdeeds1@unl.edu, and 402-472-2598. Also located in the Student Union, Voices of Hope provides support in answering questions and guidance in reporting options. Please find the many resources offered by Voices of Hope at http://involved.unl.edu/gender/advocate. Additional support is offered through Counseling and Psychological Services (CAPS) located in the University Health Center on the second floor. The contact number for CAPS is 402-472-7450. In addition, be aware that as the director of the debate program at the University, I am a mandatory Title IX reporter and will report any incidents I am made aware of that rise to the level of a reportable incident.</w:t>
      </w:r>
    </w:p>
    <w:p w14:paraId="28D3914F" w14:textId="77777777" w:rsidR="00586F77" w:rsidRPr="009F59A5" w:rsidRDefault="00586F77" w:rsidP="00586F77">
      <w:pPr>
        <w:pStyle w:val="Heading4"/>
        <w:rPr>
          <w:rFonts w:asciiTheme="majorHAnsi" w:hAnsiTheme="majorHAnsi" w:cstheme="majorHAnsi"/>
        </w:rPr>
      </w:pPr>
      <w:r w:rsidRPr="009F59A5">
        <w:rPr>
          <w:rFonts w:asciiTheme="majorHAnsi" w:hAnsiTheme="majorHAnsi" w:cstheme="majorHAnsi"/>
        </w:rPr>
        <w:t>Resources for International Students</w:t>
      </w:r>
    </w:p>
    <w:p w14:paraId="577A396C" w14:textId="77777777" w:rsidR="00586F77" w:rsidRPr="009F59A5" w:rsidRDefault="00000000" w:rsidP="00586F77">
      <w:pPr>
        <w:spacing w:after="0" w:line="240" w:lineRule="auto"/>
        <w:rPr>
          <w:rFonts w:asciiTheme="majorHAnsi" w:eastAsia="Times New Roman" w:hAnsiTheme="majorHAnsi" w:cstheme="majorHAnsi"/>
          <w:sz w:val="20"/>
          <w:szCs w:val="20"/>
        </w:rPr>
      </w:pPr>
      <w:hyperlink r:id="rId15" w:history="1">
        <w:r w:rsidR="00586F77" w:rsidRPr="009F59A5">
          <w:rPr>
            <w:rFonts w:asciiTheme="majorHAnsi" w:eastAsia="Times New Roman" w:hAnsiTheme="majorHAnsi" w:cstheme="majorHAnsi"/>
            <w:color w:val="0000FF"/>
            <w:sz w:val="20"/>
            <w:szCs w:val="20"/>
            <w:u w:val="single"/>
          </w:rPr>
          <w:t>Academic Mentoring/Coaching for International Students: First Year Experience Team</w:t>
        </w:r>
      </w:hyperlink>
      <w:r w:rsidR="00586F77">
        <w:rPr>
          <w:rFonts w:asciiTheme="majorHAnsi" w:eastAsia="Times New Roman" w:hAnsiTheme="majorHAnsi" w:cstheme="majorHAnsi"/>
          <w:color w:val="0000FF"/>
          <w:sz w:val="20"/>
          <w:szCs w:val="20"/>
          <w:u w:val="single"/>
        </w:rPr>
        <w:t>18</w:t>
      </w:r>
    </w:p>
    <w:p w14:paraId="06F9C725" w14:textId="77777777" w:rsidR="00586F77" w:rsidRPr="009F59A5" w:rsidRDefault="00000000" w:rsidP="00586F77">
      <w:pPr>
        <w:spacing w:after="0" w:line="240" w:lineRule="auto"/>
        <w:rPr>
          <w:rFonts w:asciiTheme="majorHAnsi" w:eastAsia="Times New Roman" w:hAnsiTheme="majorHAnsi" w:cstheme="majorHAnsi"/>
          <w:sz w:val="20"/>
          <w:szCs w:val="20"/>
        </w:rPr>
      </w:pPr>
      <w:hyperlink r:id="rId16" w:history="1">
        <w:r w:rsidR="00586F77" w:rsidRPr="009F59A5">
          <w:rPr>
            <w:rFonts w:asciiTheme="majorHAnsi" w:eastAsia="Times New Roman" w:hAnsiTheme="majorHAnsi" w:cstheme="majorHAnsi"/>
            <w:color w:val="0000FF"/>
            <w:sz w:val="20"/>
            <w:szCs w:val="20"/>
            <w:u w:val="single"/>
          </w:rPr>
          <w:t>ESL Support Lab</w:t>
        </w:r>
      </w:hyperlink>
      <w:r w:rsidR="00586F77" w:rsidRPr="005516CE">
        <w:rPr>
          <w:rFonts w:asciiTheme="majorHAnsi" w:eastAsia="Times New Roman" w:hAnsiTheme="majorHAnsi" w:cstheme="majorHAnsi"/>
          <w:color w:val="0000FF"/>
          <w:sz w:val="20"/>
          <w:szCs w:val="20"/>
        </w:rPr>
        <w:t xml:space="preserve"> </w:t>
      </w:r>
      <w:r w:rsidR="00586F77" w:rsidRPr="005516CE">
        <w:rPr>
          <w:rFonts w:asciiTheme="majorHAnsi" w:eastAsia="Times New Roman" w:hAnsiTheme="majorHAnsi" w:cstheme="majorHAnsi"/>
          <w:color w:val="0000FF"/>
          <w:sz w:val="20"/>
          <w:szCs w:val="20"/>
        </w:rPr>
        <w:tab/>
      </w:r>
      <w:r w:rsidR="00586F77" w:rsidRPr="005516CE">
        <w:rPr>
          <w:rFonts w:asciiTheme="majorHAnsi" w:eastAsia="Times New Roman" w:hAnsiTheme="majorHAnsi" w:cstheme="majorHAnsi"/>
          <w:color w:val="0000FF"/>
          <w:sz w:val="20"/>
          <w:szCs w:val="20"/>
        </w:rPr>
        <w:tab/>
      </w:r>
      <w:r w:rsidR="00586F77" w:rsidRPr="005516CE">
        <w:rPr>
          <w:rFonts w:asciiTheme="majorHAnsi" w:eastAsia="Times New Roman" w:hAnsiTheme="majorHAnsi" w:cstheme="majorHAnsi"/>
          <w:color w:val="0000FF"/>
          <w:sz w:val="20"/>
          <w:szCs w:val="20"/>
        </w:rPr>
        <w:tab/>
      </w:r>
      <w:r w:rsidR="00586F77" w:rsidRPr="005516CE">
        <w:rPr>
          <w:rFonts w:asciiTheme="majorHAnsi" w:eastAsia="Times New Roman" w:hAnsiTheme="majorHAnsi" w:cstheme="majorHAnsi"/>
          <w:color w:val="0000FF"/>
          <w:sz w:val="20"/>
          <w:szCs w:val="20"/>
        </w:rPr>
        <w:tab/>
      </w:r>
      <w:r w:rsidR="00586F77" w:rsidRPr="005516CE">
        <w:rPr>
          <w:rFonts w:asciiTheme="majorHAnsi" w:eastAsia="Times New Roman" w:hAnsiTheme="majorHAnsi" w:cstheme="majorHAnsi"/>
          <w:color w:val="0000FF"/>
          <w:sz w:val="20"/>
          <w:szCs w:val="20"/>
        </w:rPr>
        <w:tab/>
      </w:r>
      <w:hyperlink r:id="rId17" w:history="1">
        <w:r w:rsidR="00586F77" w:rsidRPr="009F59A5">
          <w:rPr>
            <w:rFonts w:asciiTheme="majorHAnsi" w:eastAsia="Times New Roman" w:hAnsiTheme="majorHAnsi" w:cstheme="majorHAnsi"/>
            <w:color w:val="0000FF"/>
            <w:sz w:val="20"/>
            <w:szCs w:val="20"/>
            <w:u w:val="single"/>
          </w:rPr>
          <w:t>Intensive English Program</w:t>
        </w:r>
      </w:hyperlink>
    </w:p>
    <w:p w14:paraId="375980ED" w14:textId="77777777" w:rsidR="00586F77" w:rsidRPr="009F59A5" w:rsidRDefault="00000000" w:rsidP="00586F77">
      <w:pPr>
        <w:spacing w:after="0" w:line="240" w:lineRule="auto"/>
        <w:rPr>
          <w:rFonts w:asciiTheme="majorHAnsi" w:eastAsia="Times New Roman" w:hAnsiTheme="majorHAnsi" w:cstheme="majorHAnsi"/>
          <w:sz w:val="20"/>
          <w:szCs w:val="20"/>
        </w:rPr>
      </w:pPr>
      <w:hyperlink r:id="rId18" w:history="1">
        <w:r w:rsidR="00586F77" w:rsidRPr="009F59A5">
          <w:rPr>
            <w:rFonts w:asciiTheme="majorHAnsi" w:eastAsia="Times New Roman" w:hAnsiTheme="majorHAnsi" w:cstheme="majorHAnsi"/>
            <w:color w:val="0000FF"/>
            <w:sz w:val="20"/>
            <w:szCs w:val="20"/>
            <w:u w:val="single"/>
          </w:rPr>
          <w:t>Academic Success Program</w:t>
        </w:r>
      </w:hyperlink>
      <w:r w:rsidR="00586F77" w:rsidRPr="005516CE">
        <w:rPr>
          <w:rFonts w:asciiTheme="majorHAnsi" w:eastAsia="Times New Roman" w:hAnsiTheme="majorHAnsi" w:cstheme="majorHAnsi"/>
          <w:color w:val="0000FF"/>
          <w:sz w:val="20"/>
          <w:szCs w:val="20"/>
        </w:rPr>
        <w:tab/>
      </w:r>
      <w:r w:rsidR="00586F77" w:rsidRPr="005516CE">
        <w:rPr>
          <w:rFonts w:asciiTheme="majorHAnsi" w:eastAsia="Times New Roman" w:hAnsiTheme="majorHAnsi" w:cstheme="majorHAnsi"/>
          <w:color w:val="0000FF"/>
          <w:sz w:val="20"/>
          <w:szCs w:val="20"/>
        </w:rPr>
        <w:tab/>
      </w:r>
      <w:r w:rsidR="00586F77" w:rsidRPr="005516CE">
        <w:rPr>
          <w:rFonts w:asciiTheme="majorHAnsi" w:eastAsia="Times New Roman" w:hAnsiTheme="majorHAnsi" w:cstheme="majorHAnsi"/>
          <w:color w:val="0000FF"/>
          <w:sz w:val="20"/>
          <w:szCs w:val="20"/>
        </w:rPr>
        <w:tab/>
      </w:r>
      <w:hyperlink r:id="rId19" w:history="1">
        <w:r w:rsidR="00586F77" w:rsidRPr="009F59A5">
          <w:rPr>
            <w:rFonts w:asciiTheme="majorHAnsi" w:eastAsia="Times New Roman" w:hAnsiTheme="majorHAnsi" w:cstheme="majorHAnsi"/>
            <w:color w:val="0000FF"/>
            <w:sz w:val="20"/>
            <w:szCs w:val="20"/>
            <w:u w:val="single"/>
          </w:rPr>
          <w:t>OASIS</w:t>
        </w:r>
      </w:hyperlink>
    </w:p>
    <w:p w14:paraId="7FB3DD8F" w14:textId="77777777" w:rsidR="00586F77" w:rsidRPr="009F59A5" w:rsidRDefault="00000000" w:rsidP="00586F77">
      <w:pPr>
        <w:spacing w:after="0" w:line="240" w:lineRule="auto"/>
        <w:rPr>
          <w:rFonts w:asciiTheme="majorHAnsi" w:eastAsia="Times New Roman" w:hAnsiTheme="majorHAnsi" w:cstheme="majorHAnsi"/>
          <w:b/>
          <w:sz w:val="32"/>
          <w:szCs w:val="24"/>
          <w:u w:val="single"/>
        </w:rPr>
      </w:pPr>
      <w:hyperlink r:id="rId20" w:anchor="mentors" w:history="1">
        <w:r w:rsidR="00586F77" w:rsidRPr="009F59A5">
          <w:rPr>
            <w:rFonts w:asciiTheme="majorHAnsi" w:eastAsia="Times New Roman" w:hAnsiTheme="majorHAnsi" w:cstheme="majorHAnsi"/>
            <w:color w:val="0000FF"/>
            <w:sz w:val="20"/>
            <w:szCs w:val="20"/>
            <w:u w:val="single"/>
          </w:rPr>
          <w:t>International Peer Mentors</w:t>
        </w:r>
      </w:hyperlink>
      <w:r w:rsidR="00586F77" w:rsidRPr="005516CE">
        <w:rPr>
          <w:rFonts w:asciiTheme="majorHAnsi" w:eastAsia="Times New Roman" w:hAnsiTheme="majorHAnsi" w:cstheme="majorHAnsi"/>
          <w:color w:val="0000FF"/>
          <w:sz w:val="20"/>
          <w:szCs w:val="20"/>
        </w:rPr>
        <w:tab/>
      </w:r>
      <w:r w:rsidR="00586F77" w:rsidRPr="005516CE">
        <w:rPr>
          <w:rFonts w:asciiTheme="majorHAnsi" w:eastAsia="Times New Roman" w:hAnsiTheme="majorHAnsi" w:cstheme="majorHAnsi"/>
          <w:color w:val="0000FF"/>
          <w:sz w:val="20"/>
          <w:szCs w:val="20"/>
        </w:rPr>
        <w:tab/>
      </w:r>
      <w:r w:rsidR="00586F77" w:rsidRPr="005516CE">
        <w:rPr>
          <w:rFonts w:asciiTheme="majorHAnsi" w:eastAsia="Times New Roman" w:hAnsiTheme="majorHAnsi" w:cstheme="majorHAnsi"/>
          <w:color w:val="0000FF"/>
          <w:sz w:val="20"/>
          <w:szCs w:val="20"/>
        </w:rPr>
        <w:tab/>
      </w:r>
      <w:hyperlink r:id="rId21" w:history="1">
        <w:r w:rsidR="00586F77" w:rsidRPr="009F59A5">
          <w:rPr>
            <w:rFonts w:asciiTheme="majorHAnsi" w:eastAsia="Times New Roman" w:hAnsiTheme="majorHAnsi" w:cstheme="majorHAnsi"/>
            <w:color w:val="0000FF"/>
            <w:sz w:val="20"/>
            <w:szCs w:val="20"/>
            <w:u w:val="single"/>
          </w:rPr>
          <w:t>Writing Center</w:t>
        </w:r>
      </w:hyperlink>
      <w:r w:rsidR="00586F77" w:rsidRPr="009F59A5">
        <w:rPr>
          <w:rFonts w:asciiTheme="majorHAnsi" w:eastAsia="Times New Roman" w:hAnsiTheme="majorHAnsi" w:cstheme="majorHAnsi"/>
        </w:rPr>
        <w:br w:type="page"/>
      </w:r>
    </w:p>
    <w:p w14:paraId="3247B282" w14:textId="77777777" w:rsidR="00586F77" w:rsidRPr="009F59A5" w:rsidRDefault="00586F77" w:rsidP="00586F77">
      <w:pPr>
        <w:pStyle w:val="Heading3"/>
        <w:rPr>
          <w:rFonts w:asciiTheme="majorHAnsi" w:eastAsia="Times New Roman" w:hAnsiTheme="majorHAnsi" w:cstheme="majorHAnsi"/>
        </w:rPr>
      </w:pPr>
      <w:r w:rsidRPr="009F59A5">
        <w:rPr>
          <w:rFonts w:asciiTheme="majorHAnsi" w:eastAsia="Times New Roman" w:hAnsiTheme="majorHAnsi" w:cstheme="majorHAnsi"/>
        </w:rPr>
        <w:t>Part 2: Course Information and Policies</w:t>
      </w:r>
    </w:p>
    <w:p w14:paraId="0397ECF0" w14:textId="77777777" w:rsidR="00586F77" w:rsidRPr="009F59A5" w:rsidRDefault="00586F77" w:rsidP="00586F77">
      <w:pPr>
        <w:spacing w:after="0" w:line="240" w:lineRule="auto"/>
        <w:rPr>
          <w:rFonts w:asciiTheme="majorHAnsi" w:eastAsia="Times New Roman" w:hAnsiTheme="majorHAnsi" w:cstheme="majorHAnsi"/>
          <w:color w:val="0000FF"/>
          <w:sz w:val="20"/>
          <w:szCs w:val="20"/>
          <w:u w:val="single"/>
        </w:rPr>
      </w:pPr>
    </w:p>
    <w:p w14:paraId="76696024" w14:textId="77777777" w:rsidR="00586F77" w:rsidRPr="009F59A5" w:rsidRDefault="00586F77" w:rsidP="00586F77">
      <w:pPr>
        <w:pStyle w:val="Heading4"/>
        <w:spacing w:before="0"/>
        <w:rPr>
          <w:rFonts w:asciiTheme="majorHAnsi" w:hAnsiTheme="majorHAnsi" w:cstheme="majorHAnsi"/>
        </w:rPr>
      </w:pPr>
      <w:r w:rsidRPr="009F59A5">
        <w:rPr>
          <w:rFonts w:asciiTheme="majorHAnsi" w:hAnsiTheme="majorHAnsi" w:cstheme="majorHAnsi"/>
        </w:rPr>
        <w:t>Course Description</w:t>
      </w:r>
    </w:p>
    <w:p w14:paraId="7C8CBE46" w14:textId="02249368" w:rsidR="00586F77" w:rsidRPr="009F59A5" w:rsidRDefault="00E2105E" w:rsidP="00586F77">
      <w:pPr>
        <w:spacing w:after="0"/>
        <w:rPr>
          <w:rFonts w:asciiTheme="majorHAnsi" w:hAnsiTheme="majorHAnsi" w:cstheme="majorHAnsi"/>
        </w:rPr>
      </w:pPr>
      <w:r>
        <w:rPr>
          <w:rFonts w:asciiTheme="majorHAnsi" w:hAnsiTheme="majorHAnsi" w:cstheme="majorHAnsi"/>
          <w:sz w:val="20"/>
          <w:szCs w:val="20"/>
        </w:rPr>
        <w:t xml:space="preserve">Rhetoric </w:t>
      </w:r>
      <w:r w:rsidR="003C199C">
        <w:rPr>
          <w:rFonts w:asciiTheme="majorHAnsi" w:hAnsiTheme="majorHAnsi" w:cstheme="majorHAnsi"/>
          <w:sz w:val="20"/>
          <w:szCs w:val="20"/>
        </w:rPr>
        <w:t xml:space="preserve">suffuses our world. From the movies we watch to the news and information we consume, rhetoric informs how individuals craft and receive persuasive messages in the public realm. </w:t>
      </w:r>
      <w:r w:rsidR="00957B7C">
        <w:rPr>
          <w:rFonts w:asciiTheme="majorHAnsi" w:hAnsiTheme="majorHAnsi" w:cstheme="majorHAnsi"/>
          <w:sz w:val="20"/>
          <w:szCs w:val="20"/>
        </w:rPr>
        <w:t xml:space="preserve">What counts as rhetoric? Is silence rhetorical? What the heck is rhetoricity? These questions and more drive the theoretical development of </w:t>
      </w:r>
      <w:r w:rsidR="000E66D1">
        <w:rPr>
          <w:rFonts w:asciiTheme="majorHAnsi" w:hAnsiTheme="majorHAnsi" w:cstheme="majorHAnsi"/>
          <w:sz w:val="20"/>
          <w:szCs w:val="20"/>
        </w:rPr>
        <w:t xml:space="preserve">rhetoric as an academic discipline. </w:t>
      </w:r>
      <w:r w:rsidR="00AF41FC">
        <w:rPr>
          <w:rFonts w:asciiTheme="majorHAnsi" w:hAnsiTheme="majorHAnsi" w:cstheme="majorHAnsi"/>
          <w:sz w:val="20"/>
          <w:szCs w:val="20"/>
        </w:rPr>
        <w:t xml:space="preserve">This course examines the history and development of rhetorical theories with a specific focus on the development of contemporary rhetorical theory vis-à-vis critical theory and continental philosophy. </w:t>
      </w:r>
      <w:r w:rsidR="000E66D1">
        <w:rPr>
          <w:rFonts w:asciiTheme="majorHAnsi" w:hAnsiTheme="majorHAnsi" w:cstheme="majorHAnsi"/>
          <w:sz w:val="20"/>
          <w:szCs w:val="20"/>
        </w:rPr>
        <w:t xml:space="preserve">In particular, students will survey the history of rhetoric, the development of rhetorical theory as a practice, and discuss recent controversies and developments in the field of rhetoric. </w:t>
      </w:r>
    </w:p>
    <w:p w14:paraId="5A6EE4D5" w14:textId="77777777" w:rsidR="000E66D1" w:rsidRDefault="000E66D1" w:rsidP="000E66D1">
      <w:pPr>
        <w:pStyle w:val="Heading4"/>
      </w:pPr>
      <w:r>
        <w:t>Course Objectives</w:t>
      </w:r>
    </w:p>
    <w:p w14:paraId="6B4DA834" w14:textId="77777777" w:rsidR="000E66D1" w:rsidRDefault="000E66D1" w:rsidP="000E66D1">
      <w:r>
        <w:t>By the end of the course, students should:</w:t>
      </w:r>
    </w:p>
    <w:p w14:paraId="1D3AB127" w14:textId="77777777" w:rsidR="000E66D1" w:rsidRDefault="000E66D1" w:rsidP="000E66D1">
      <w:pPr>
        <w:pStyle w:val="ListParagraph"/>
        <w:numPr>
          <w:ilvl w:val="0"/>
          <w:numId w:val="2"/>
        </w:numPr>
      </w:pPr>
      <w:r>
        <w:t>Understand that (a) speech, words and language have consistent and long-lasting effects, (b) rhetoric describes a theory of the speaker and their ability to invent persuasion, a theory of the audience, and the scenes where rhetoric is received or taken up, and a theory of meaning-making and representation that gives text a viral life of its own and (c) rhetoric is a tool for ethical-worldmaking that allows us to make more deliberate and inclusive choices about their speech.</w:t>
      </w:r>
    </w:p>
    <w:p w14:paraId="6FAAEC1F" w14:textId="77777777" w:rsidR="000E66D1" w:rsidRDefault="000E66D1" w:rsidP="000E66D1">
      <w:pPr>
        <w:pStyle w:val="ListParagraph"/>
        <w:numPr>
          <w:ilvl w:val="0"/>
          <w:numId w:val="2"/>
        </w:numPr>
      </w:pPr>
      <w:r>
        <w:t>Understand that rhetoric is an art of speaking and representation and a technology of power.</w:t>
      </w:r>
    </w:p>
    <w:p w14:paraId="0B3161FE" w14:textId="77777777" w:rsidR="000E66D1" w:rsidRDefault="000E66D1" w:rsidP="000E66D1">
      <w:pPr>
        <w:pStyle w:val="ListParagraph"/>
        <w:numPr>
          <w:ilvl w:val="0"/>
          <w:numId w:val="2"/>
        </w:numPr>
      </w:pPr>
      <w:r>
        <w:t>Interpret and critically analyze rhetorical theories for significant contributions to the development of the theory and practice of rhetorical in contemporary and historical times.</w:t>
      </w:r>
    </w:p>
    <w:p w14:paraId="169CE06A" w14:textId="77777777" w:rsidR="00586F77" w:rsidRPr="009F59A5" w:rsidRDefault="00586F77" w:rsidP="00586F77">
      <w:pPr>
        <w:pStyle w:val="Heading4"/>
        <w:rPr>
          <w:rFonts w:asciiTheme="majorHAnsi" w:hAnsiTheme="majorHAnsi" w:cstheme="majorHAnsi"/>
        </w:rPr>
      </w:pPr>
      <w:r w:rsidRPr="009F59A5">
        <w:rPr>
          <w:rFonts w:asciiTheme="majorHAnsi" w:hAnsiTheme="majorHAnsi" w:cstheme="majorHAnsi"/>
        </w:rPr>
        <w:t>Readings and Class Participation</w:t>
      </w:r>
    </w:p>
    <w:p w14:paraId="1B5A01AD" w14:textId="77777777" w:rsidR="00586F77" w:rsidRPr="009F59A5" w:rsidRDefault="00586F77" w:rsidP="00586F77">
      <w:pPr>
        <w:rPr>
          <w:rFonts w:asciiTheme="majorHAnsi" w:hAnsiTheme="majorHAnsi" w:cstheme="majorHAnsi"/>
          <w:sz w:val="20"/>
          <w:szCs w:val="20"/>
        </w:rPr>
      </w:pPr>
      <w:r w:rsidRPr="009F59A5">
        <w:rPr>
          <w:rFonts w:asciiTheme="majorHAnsi" w:hAnsiTheme="majorHAnsi" w:cstheme="majorHAnsi"/>
          <w:sz w:val="20"/>
          <w:szCs w:val="20"/>
        </w:rPr>
        <w:t>You are expected to complete all syllabus readings prior to attending class. You are expected to participate in class discussions and provide analysis and insight during class about the rhetorical artifacts we are examining in class. Classroom experiences contribute positively to the university learning environment and so you are expected to participate in discussion in a way that is respectful of others’ perspectives and experiences. This course is designed to deal with difficult and often problematic material. As adults and students in a university environment, I expect every student to approach the material in a critical, scholarly, and responsible manner. The purpose of the class is to provide you with the tools necessary to examine and analyze a brutal, violent, and often extremely anxiety-inducing world. We will not shy away from difficult discussions, rather we will seek them out and as your instructor, I need your assistance to take this journey. Understanding that the content can be difficult to confront at times, I will do my best to provide trigger warnings and content warnings for any material deemed sensitive or violent. If I do not meet your expectations in this regard, please let me know directly so that I can remedy the situation.</w:t>
      </w:r>
    </w:p>
    <w:p w14:paraId="66FF020B" w14:textId="77777777" w:rsidR="00586F77" w:rsidRPr="009F59A5" w:rsidRDefault="00586F77" w:rsidP="00586F77">
      <w:pPr>
        <w:pStyle w:val="Heading4"/>
        <w:rPr>
          <w:rFonts w:asciiTheme="majorHAnsi" w:hAnsiTheme="majorHAnsi" w:cstheme="majorHAnsi"/>
        </w:rPr>
      </w:pPr>
      <w:r w:rsidRPr="009F59A5">
        <w:rPr>
          <w:rFonts w:asciiTheme="majorHAnsi" w:hAnsiTheme="majorHAnsi" w:cstheme="majorHAnsi"/>
        </w:rPr>
        <w:t>Attendance</w:t>
      </w:r>
    </w:p>
    <w:p w14:paraId="5FFE42AD" w14:textId="77777777" w:rsidR="00586F77" w:rsidRPr="009F59A5" w:rsidRDefault="00586F77" w:rsidP="00586F77">
      <w:pPr>
        <w:rPr>
          <w:rFonts w:asciiTheme="majorHAnsi" w:hAnsiTheme="majorHAnsi" w:cstheme="majorHAnsi"/>
          <w:sz w:val="20"/>
          <w:szCs w:val="20"/>
        </w:rPr>
      </w:pPr>
      <w:r w:rsidRPr="009F59A5">
        <w:rPr>
          <w:rFonts w:asciiTheme="majorHAnsi" w:hAnsiTheme="majorHAnsi" w:cstheme="majorHAnsi"/>
          <w:sz w:val="20"/>
          <w:szCs w:val="20"/>
        </w:rPr>
        <w:t>Attendance is essential to success in this course. Lectures will not be recorded, but power point slides will be provided on the canvas page prior to class. Attendance will be taken throughout the semester to ensure that you are showing up for lecture and discussion material. Excused absences include personal emergencies with documentation, university sanctioned activities or competitions, and prior authorization by me. Attendance will constitute 10% of your overall grade for the course.</w:t>
      </w:r>
    </w:p>
    <w:p w14:paraId="3850C928" w14:textId="77777777" w:rsidR="00586F77" w:rsidRPr="009F59A5" w:rsidRDefault="00586F77" w:rsidP="00586F77">
      <w:pPr>
        <w:pStyle w:val="Heading4"/>
        <w:rPr>
          <w:rFonts w:asciiTheme="majorHAnsi" w:hAnsiTheme="majorHAnsi" w:cstheme="majorHAnsi"/>
        </w:rPr>
      </w:pPr>
      <w:r w:rsidRPr="009F59A5">
        <w:rPr>
          <w:rFonts w:asciiTheme="majorHAnsi" w:hAnsiTheme="majorHAnsi" w:cstheme="majorHAnsi"/>
        </w:rPr>
        <w:t>Netiquette: Communication Courtesy Code</w:t>
      </w:r>
    </w:p>
    <w:p w14:paraId="0E41C300" w14:textId="77777777" w:rsidR="00586F77" w:rsidRPr="009F59A5" w:rsidRDefault="00586F77" w:rsidP="00586F77">
      <w:pPr>
        <w:rPr>
          <w:rFonts w:asciiTheme="majorHAnsi" w:hAnsiTheme="majorHAnsi" w:cstheme="majorHAnsi"/>
          <w:sz w:val="20"/>
          <w:szCs w:val="20"/>
        </w:rPr>
      </w:pPr>
      <w:r w:rsidRPr="009F59A5">
        <w:rPr>
          <w:rFonts w:asciiTheme="majorHAnsi" w:hAnsiTheme="majorHAnsi" w:cstheme="majorHAnsi"/>
          <w:sz w:val="20"/>
          <w:szCs w:val="20"/>
        </w:rPr>
        <w:t>All members of the class are expected to follow rules of common courtesy in all email messages, discussions, and chats. If I deem any of them to be inappropriate or offensive, I will first schedule a time to meet with the student to discuss the issue, then if the issue is not resolved I forward the message to the Chair of the department and appropriate action will be taken. The same rules apply online as they do in person. Be respectful of other students.</w:t>
      </w:r>
    </w:p>
    <w:p w14:paraId="0BE284B6" w14:textId="77777777" w:rsidR="00586F77" w:rsidRPr="009F59A5" w:rsidRDefault="00586F77" w:rsidP="00586F77">
      <w:pPr>
        <w:pStyle w:val="Heading4"/>
        <w:rPr>
          <w:rFonts w:asciiTheme="majorHAnsi" w:hAnsiTheme="majorHAnsi" w:cstheme="majorHAnsi"/>
        </w:rPr>
      </w:pPr>
      <w:r w:rsidRPr="009F59A5">
        <w:rPr>
          <w:rFonts w:asciiTheme="majorHAnsi" w:hAnsiTheme="majorHAnsi" w:cstheme="majorHAnsi"/>
        </w:rPr>
        <w:t>Use of Large Language Models and Artificial Intelligence</w:t>
      </w:r>
    </w:p>
    <w:p w14:paraId="0C09E5F4" w14:textId="77777777" w:rsidR="00586F77" w:rsidRPr="009F59A5" w:rsidRDefault="00586F77" w:rsidP="00586F77">
      <w:pPr>
        <w:rPr>
          <w:rFonts w:asciiTheme="majorHAnsi" w:hAnsiTheme="majorHAnsi" w:cstheme="majorHAnsi"/>
          <w:sz w:val="20"/>
          <w:szCs w:val="20"/>
        </w:rPr>
      </w:pPr>
      <w:r w:rsidRPr="009F59A5">
        <w:rPr>
          <w:rFonts w:asciiTheme="majorHAnsi" w:hAnsiTheme="majorHAnsi" w:cstheme="majorHAnsi"/>
          <w:sz w:val="20"/>
          <w:szCs w:val="20"/>
        </w:rPr>
        <w:t>The recent development of ChatGPT and other language models that rely on artificial intelligence provides a lot of useful informational tools for students. The use of these tools is not prohibited in this class, nay, it is strongly encouraged. You may use these tools to prepare, research, organize, or coordinate your assignments. However, all written product must be original work (including analysis assignments, exams, and the term paper.) If you use these tools to produce writing that is to be graded for the course, you will receive no credit for that assignment. TLDR: yes you can use ChatGPT, just not to write the paper for you.</w:t>
      </w:r>
    </w:p>
    <w:p w14:paraId="72C77F14" w14:textId="77777777" w:rsidR="00586F77" w:rsidRPr="009F59A5" w:rsidRDefault="00586F77" w:rsidP="00586F77">
      <w:pPr>
        <w:pStyle w:val="Heading4"/>
        <w:rPr>
          <w:rFonts w:asciiTheme="majorHAnsi" w:hAnsiTheme="majorHAnsi" w:cstheme="majorHAnsi"/>
        </w:rPr>
      </w:pPr>
      <w:r w:rsidRPr="009F59A5">
        <w:rPr>
          <w:rFonts w:asciiTheme="majorHAnsi" w:hAnsiTheme="majorHAnsi" w:cstheme="majorHAnsi"/>
        </w:rPr>
        <w:t>Late Assignments</w:t>
      </w:r>
    </w:p>
    <w:p w14:paraId="6A63205E" w14:textId="77777777" w:rsidR="00586F77" w:rsidRPr="009F59A5" w:rsidRDefault="00586F77" w:rsidP="00586F77">
      <w:pPr>
        <w:rPr>
          <w:rFonts w:asciiTheme="majorHAnsi" w:hAnsiTheme="majorHAnsi" w:cstheme="majorHAnsi"/>
          <w:sz w:val="20"/>
          <w:szCs w:val="20"/>
        </w:rPr>
      </w:pPr>
      <w:r w:rsidRPr="009F59A5">
        <w:rPr>
          <w:rFonts w:asciiTheme="majorHAnsi" w:hAnsiTheme="majorHAnsi" w:cstheme="majorHAnsi"/>
          <w:sz w:val="20"/>
          <w:szCs w:val="20"/>
        </w:rPr>
        <w:t xml:space="preserve">All assignments are due prior to class on the day assigned unless otherwise specified. Please check canvas regularly for changes to any assignment requirements, including due dates. Due to the nature of this course, falling behind on assignments will make it difficult for you to succeed in the class. </w:t>
      </w:r>
    </w:p>
    <w:p w14:paraId="77DDAAF5" w14:textId="77777777" w:rsidR="00586F77" w:rsidRPr="009F59A5" w:rsidRDefault="00586F77" w:rsidP="00586F77">
      <w:pPr>
        <w:pStyle w:val="Heading4"/>
        <w:rPr>
          <w:rFonts w:asciiTheme="majorHAnsi" w:eastAsia="Times New Roman" w:hAnsiTheme="majorHAnsi" w:cstheme="majorHAnsi"/>
        </w:rPr>
      </w:pPr>
      <w:r w:rsidRPr="009F59A5">
        <w:rPr>
          <w:rFonts w:asciiTheme="majorHAnsi" w:eastAsia="Times New Roman" w:hAnsiTheme="majorHAnsi" w:cstheme="majorHAnsi"/>
        </w:rPr>
        <w:t>Required Readings</w:t>
      </w:r>
    </w:p>
    <w:p w14:paraId="013BBA12" w14:textId="721792BE" w:rsidR="00905674" w:rsidRDefault="00F944BC" w:rsidP="00F25F65">
      <w:pPr>
        <w:ind w:left="720" w:hanging="720"/>
        <w:rPr>
          <w:rFonts w:asciiTheme="majorHAnsi" w:hAnsiTheme="majorHAnsi" w:cstheme="majorHAnsi"/>
          <w:sz w:val="20"/>
          <w:szCs w:val="20"/>
        </w:rPr>
      </w:pPr>
      <w:proofErr w:type="spellStart"/>
      <w:r>
        <w:rPr>
          <w:rFonts w:asciiTheme="majorHAnsi" w:hAnsiTheme="majorHAnsi" w:cstheme="majorHAnsi"/>
          <w:sz w:val="20"/>
          <w:szCs w:val="20"/>
        </w:rPr>
        <w:t>Hallsby</w:t>
      </w:r>
      <w:proofErr w:type="spellEnd"/>
      <w:r>
        <w:rPr>
          <w:rFonts w:asciiTheme="majorHAnsi" w:hAnsiTheme="majorHAnsi" w:cstheme="majorHAnsi"/>
          <w:sz w:val="20"/>
          <w:szCs w:val="20"/>
        </w:rPr>
        <w:t xml:space="preserve">, Atilla. (2022). </w:t>
      </w:r>
      <w:r>
        <w:rPr>
          <w:rFonts w:asciiTheme="majorHAnsi" w:hAnsiTheme="majorHAnsi" w:cstheme="majorHAnsi"/>
          <w:i/>
          <w:iCs/>
          <w:sz w:val="20"/>
          <w:szCs w:val="20"/>
        </w:rPr>
        <w:t>Reading Rhetorical Theory</w:t>
      </w:r>
      <w:r>
        <w:rPr>
          <w:rFonts w:asciiTheme="majorHAnsi" w:hAnsiTheme="majorHAnsi" w:cstheme="majorHAnsi"/>
          <w:sz w:val="20"/>
          <w:szCs w:val="20"/>
        </w:rPr>
        <w:t xml:space="preserve">. University of </w:t>
      </w:r>
      <w:r w:rsidR="00F25F65">
        <w:rPr>
          <w:rFonts w:asciiTheme="majorHAnsi" w:hAnsiTheme="majorHAnsi" w:cstheme="majorHAnsi"/>
          <w:sz w:val="20"/>
          <w:szCs w:val="20"/>
        </w:rPr>
        <w:t xml:space="preserve">Minnesota Libraries Publishing, Twin Cities. </w:t>
      </w:r>
      <w:hyperlink r:id="rId22" w:history="1">
        <w:r w:rsidR="007D75C2" w:rsidRPr="000D5AA1">
          <w:rPr>
            <w:rStyle w:val="Hyperlink"/>
            <w:rFonts w:asciiTheme="majorHAnsi" w:hAnsiTheme="majorHAnsi" w:cstheme="majorHAnsi"/>
            <w:sz w:val="20"/>
            <w:szCs w:val="20"/>
          </w:rPr>
          <w:t>https://open.lib.umn.edu/rhetoricaltheory/</w:t>
        </w:r>
      </w:hyperlink>
    </w:p>
    <w:p w14:paraId="77E04C4E" w14:textId="6CFA30E1" w:rsidR="00586F77" w:rsidRPr="009F59A5" w:rsidRDefault="00586F77" w:rsidP="00586F77">
      <w:pPr>
        <w:ind w:left="720" w:hanging="720"/>
        <w:rPr>
          <w:rFonts w:asciiTheme="majorHAnsi" w:hAnsiTheme="majorHAnsi" w:cstheme="majorHAnsi"/>
          <w:sz w:val="20"/>
          <w:szCs w:val="20"/>
        </w:rPr>
      </w:pPr>
      <w:r w:rsidRPr="009F59A5">
        <w:rPr>
          <w:rFonts w:asciiTheme="majorHAnsi" w:hAnsiTheme="majorHAnsi" w:cstheme="majorHAnsi"/>
          <w:sz w:val="20"/>
          <w:szCs w:val="20"/>
        </w:rPr>
        <w:t>Various readings on the presidency provided on Canvas</w:t>
      </w:r>
      <w:r>
        <w:rPr>
          <w:rFonts w:asciiTheme="majorHAnsi" w:hAnsiTheme="majorHAnsi" w:cstheme="majorHAnsi"/>
          <w:sz w:val="20"/>
          <w:szCs w:val="20"/>
        </w:rPr>
        <w:t xml:space="preserve"> by the instructor</w:t>
      </w:r>
    </w:p>
    <w:p w14:paraId="72DC3C47" w14:textId="77777777" w:rsidR="00586F77" w:rsidRDefault="00586F77" w:rsidP="00586F77">
      <w:pPr>
        <w:pStyle w:val="Heading4"/>
      </w:pPr>
      <w:r>
        <w:t>Grading</w:t>
      </w:r>
    </w:p>
    <w:p w14:paraId="19551261" w14:textId="7A76842E" w:rsidR="00C62456" w:rsidRPr="001D7A5F" w:rsidRDefault="00C62456" w:rsidP="001D7A5F">
      <w:pPr>
        <w:spacing w:after="0" w:line="240" w:lineRule="auto"/>
      </w:pPr>
      <w:r w:rsidRPr="001D7A5F">
        <w:t xml:space="preserve">Attendance and Participation </w:t>
      </w:r>
      <w:r w:rsidRPr="001D7A5F">
        <w:tab/>
      </w:r>
      <w:r w:rsidRPr="001D7A5F">
        <w:tab/>
        <w:t>10%</w:t>
      </w:r>
      <w:r w:rsidR="000C7C0C">
        <w:tab/>
      </w:r>
      <w:r w:rsidR="001D7A5F" w:rsidRPr="001D7A5F">
        <w:t>Short papers (3 total)</w:t>
      </w:r>
      <w:r w:rsidR="001D7A5F" w:rsidRPr="001D7A5F">
        <w:tab/>
      </w:r>
      <w:r w:rsidR="001D7A5F" w:rsidRPr="001D7A5F">
        <w:tab/>
      </w:r>
      <w:r w:rsidR="001D7A5F" w:rsidRPr="001D7A5F">
        <w:tab/>
        <w:t>30%</w:t>
      </w:r>
    </w:p>
    <w:p w14:paraId="7AF5740D" w14:textId="14A82234" w:rsidR="001D7A5F" w:rsidRDefault="001D7A5F" w:rsidP="001D7A5F">
      <w:pPr>
        <w:spacing w:after="0" w:line="240" w:lineRule="auto"/>
      </w:pPr>
      <w:r w:rsidRPr="001D7A5F">
        <w:t>Exams (3 total)</w:t>
      </w:r>
      <w:r w:rsidRPr="001D7A5F">
        <w:tab/>
      </w:r>
      <w:r w:rsidRPr="001D7A5F">
        <w:tab/>
      </w:r>
      <w:r w:rsidRPr="001D7A5F">
        <w:tab/>
      </w:r>
      <w:r w:rsidRPr="001D7A5F">
        <w:tab/>
        <w:t>30%</w:t>
      </w:r>
      <w:r w:rsidR="000C7C0C">
        <w:tab/>
      </w:r>
      <w:r w:rsidR="00E95CE7">
        <w:t>1891</w:t>
      </w:r>
      <w:r w:rsidRPr="001D7A5F">
        <w:t>Final Paper</w:t>
      </w:r>
      <w:r w:rsidRPr="001D7A5F">
        <w:tab/>
      </w:r>
      <w:r w:rsidRPr="001D7A5F">
        <w:tab/>
      </w:r>
      <w:r w:rsidRPr="001D7A5F">
        <w:tab/>
      </w:r>
      <w:r w:rsidRPr="001D7A5F">
        <w:tab/>
        <w:t>30%</w:t>
      </w:r>
    </w:p>
    <w:p w14:paraId="2F082E5D" w14:textId="77777777" w:rsidR="004E11A1" w:rsidRPr="001D7A5F" w:rsidRDefault="004E11A1" w:rsidP="001D7A5F">
      <w:pPr>
        <w:spacing w:after="0" w:line="240" w:lineRule="auto"/>
      </w:pPr>
    </w:p>
    <w:p w14:paraId="23D54F3A" w14:textId="77777777" w:rsidR="00586F77" w:rsidRDefault="00586F77" w:rsidP="00586F77">
      <w:pPr>
        <w:pStyle w:val="Heading3"/>
      </w:pPr>
      <w:r>
        <w:t>Part 3: Course Schedule</w:t>
      </w:r>
    </w:p>
    <w:p w14:paraId="33C51514" w14:textId="77777777" w:rsidR="004E11A1" w:rsidRPr="004E11A1" w:rsidRDefault="004E11A1" w:rsidP="004E11A1">
      <w:pPr>
        <w:rPr>
          <w:sz w:val="14"/>
          <w:szCs w:val="14"/>
        </w:rPr>
      </w:pPr>
    </w:p>
    <w:tbl>
      <w:tblPr>
        <w:tblStyle w:val="TableGrid"/>
        <w:tblW w:w="0" w:type="auto"/>
        <w:tblLook w:val="04A0" w:firstRow="1" w:lastRow="0" w:firstColumn="1" w:lastColumn="0" w:noHBand="0" w:noVBand="1"/>
      </w:tblPr>
      <w:tblGrid>
        <w:gridCol w:w="895"/>
        <w:gridCol w:w="4047"/>
        <w:gridCol w:w="3330"/>
        <w:gridCol w:w="2518"/>
      </w:tblGrid>
      <w:tr w:rsidR="00BD3533" w:rsidRPr="005516CE" w14:paraId="0CBA5078" w14:textId="77777777" w:rsidTr="00266A24">
        <w:tc>
          <w:tcPr>
            <w:tcW w:w="895" w:type="dxa"/>
          </w:tcPr>
          <w:p w14:paraId="32BD2BC9" w14:textId="77777777" w:rsidR="00586F77" w:rsidRPr="005516CE" w:rsidRDefault="00586F77" w:rsidP="00B20316">
            <w:pPr>
              <w:rPr>
                <w:b/>
                <w:bCs/>
                <w:sz w:val="20"/>
                <w:szCs w:val="20"/>
                <w:u w:val="single"/>
              </w:rPr>
            </w:pPr>
            <w:r w:rsidRPr="005516CE">
              <w:rPr>
                <w:b/>
                <w:bCs/>
                <w:sz w:val="20"/>
                <w:szCs w:val="20"/>
                <w:u w:val="single"/>
              </w:rPr>
              <w:t>Date</w:t>
            </w:r>
          </w:p>
        </w:tc>
        <w:tc>
          <w:tcPr>
            <w:tcW w:w="4047" w:type="dxa"/>
          </w:tcPr>
          <w:p w14:paraId="1E457F49" w14:textId="77777777" w:rsidR="00586F77" w:rsidRPr="005516CE" w:rsidRDefault="00586F77" w:rsidP="00B20316">
            <w:pPr>
              <w:rPr>
                <w:b/>
                <w:bCs/>
                <w:sz w:val="20"/>
                <w:szCs w:val="20"/>
                <w:u w:val="single"/>
              </w:rPr>
            </w:pPr>
            <w:r w:rsidRPr="005516CE">
              <w:rPr>
                <w:b/>
                <w:bCs/>
                <w:sz w:val="20"/>
                <w:szCs w:val="20"/>
                <w:u w:val="single"/>
              </w:rPr>
              <w:t>Topic</w:t>
            </w:r>
          </w:p>
        </w:tc>
        <w:tc>
          <w:tcPr>
            <w:tcW w:w="3330" w:type="dxa"/>
          </w:tcPr>
          <w:p w14:paraId="6B30CF03" w14:textId="77777777" w:rsidR="00586F77" w:rsidRPr="005516CE" w:rsidRDefault="00586F77" w:rsidP="00B20316">
            <w:pPr>
              <w:rPr>
                <w:b/>
                <w:bCs/>
                <w:sz w:val="20"/>
                <w:szCs w:val="20"/>
                <w:u w:val="single"/>
              </w:rPr>
            </w:pPr>
            <w:r w:rsidRPr="005516CE">
              <w:rPr>
                <w:b/>
                <w:bCs/>
                <w:sz w:val="20"/>
                <w:szCs w:val="20"/>
                <w:u w:val="single"/>
              </w:rPr>
              <w:t>Readings</w:t>
            </w:r>
          </w:p>
        </w:tc>
        <w:tc>
          <w:tcPr>
            <w:tcW w:w="2518" w:type="dxa"/>
          </w:tcPr>
          <w:p w14:paraId="4A828878" w14:textId="77777777" w:rsidR="00586F77" w:rsidRPr="005516CE" w:rsidRDefault="00586F77" w:rsidP="00B20316">
            <w:pPr>
              <w:rPr>
                <w:b/>
                <w:bCs/>
                <w:sz w:val="20"/>
                <w:szCs w:val="20"/>
                <w:u w:val="single"/>
              </w:rPr>
            </w:pPr>
            <w:r w:rsidRPr="005516CE">
              <w:rPr>
                <w:b/>
                <w:bCs/>
                <w:sz w:val="20"/>
                <w:szCs w:val="20"/>
                <w:u w:val="single"/>
              </w:rPr>
              <w:t>Due</w:t>
            </w:r>
          </w:p>
        </w:tc>
      </w:tr>
      <w:tr w:rsidR="00BD3533" w:rsidRPr="00E0142F" w14:paraId="30CCBB01" w14:textId="77777777" w:rsidTr="00266A24">
        <w:tc>
          <w:tcPr>
            <w:tcW w:w="895" w:type="dxa"/>
          </w:tcPr>
          <w:p w14:paraId="62ADBC25" w14:textId="77777777" w:rsidR="00586F77" w:rsidRPr="00E0142F" w:rsidRDefault="00586F77" w:rsidP="00B20316">
            <w:pPr>
              <w:rPr>
                <w:sz w:val="20"/>
                <w:szCs w:val="20"/>
              </w:rPr>
            </w:pPr>
            <w:r w:rsidRPr="00E0142F">
              <w:rPr>
                <w:sz w:val="20"/>
                <w:szCs w:val="20"/>
              </w:rPr>
              <w:t>Aug 22</w:t>
            </w:r>
          </w:p>
        </w:tc>
        <w:tc>
          <w:tcPr>
            <w:tcW w:w="4047" w:type="dxa"/>
          </w:tcPr>
          <w:p w14:paraId="3E17CC41" w14:textId="1ABA3993" w:rsidR="00586F77" w:rsidRPr="00E0142F" w:rsidRDefault="001D7A5F" w:rsidP="00B20316">
            <w:pPr>
              <w:rPr>
                <w:sz w:val="20"/>
                <w:szCs w:val="20"/>
              </w:rPr>
            </w:pPr>
            <w:r>
              <w:rPr>
                <w:sz w:val="20"/>
                <w:szCs w:val="20"/>
              </w:rPr>
              <w:t>Introduction to the Course</w:t>
            </w:r>
          </w:p>
        </w:tc>
        <w:tc>
          <w:tcPr>
            <w:tcW w:w="3330" w:type="dxa"/>
          </w:tcPr>
          <w:p w14:paraId="3203BA46" w14:textId="77777777" w:rsidR="00586F77" w:rsidRPr="00E0142F" w:rsidRDefault="00586F77" w:rsidP="00B20316">
            <w:pPr>
              <w:rPr>
                <w:sz w:val="20"/>
                <w:szCs w:val="20"/>
              </w:rPr>
            </w:pPr>
          </w:p>
        </w:tc>
        <w:tc>
          <w:tcPr>
            <w:tcW w:w="2518" w:type="dxa"/>
          </w:tcPr>
          <w:p w14:paraId="540DCF0B" w14:textId="77777777" w:rsidR="00586F77" w:rsidRPr="00E0142F" w:rsidRDefault="00586F77" w:rsidP="00B20316">
            <w:pPr>
              <w:rPr>
                <w:sz w:val="20"/>
                <w:szCs w:val="20"/>
              </w:rPr>
            </w:pPr>
          </w:p>
        </w:tc>
      </w:tr>
      <w:tr w:rsidR="00BD3533" w:rsidRPr="00E0142F" w14:paraId="153129ED" w14:textId="77777777" w:rsidTr="00266A24">
        <w:tc>
          <w:tcPr>
            <w:tcW w:w="895" w:type="dxa"/>
          </w:tcPr>
          <w:p w14:paraId="392EDF51" w14:textId="77777777" w:rsidR="00586F77" w:rsidRPr="00E0142F" w:rsidRDefault="00586F77" w:rsidP="00B20316">
            <w:pPr>
              <w:rPr>
                <w:sz w:val="20"/>
                <w:szCs w:val="20"/>
              </w:rPr>
            </w:pPr>
            <w:r w:rsidRPr="00E0142F">
              <w:rPr>
                <w:sz w:val="20"/>
                <w:szCs w:val="20"/>
              </w:rPr>
              <w:t>Aug 24</w:t>
            </w:r>
          </w:p>
        </w:tc>
        <w:tc>
          <w:tcPr>
            <w:tcW w:w="4047" w:type="dxa"/>
          </w:tcPr>
          <w:p w14:paraId="563A0AFB" w14:textId="38356FBF" w:rsidR="00586F77" w:rsidRPr="00E0142F" w:rsidRDefault="00A57598" w:rsidP="00B20316">
            <w:pPr>
              <w:rPr>
                <w:sz w:val="20"/>
                <w:szCs w:val="20"/>
              </w:rPr>
            </w:pPr>
            <w:r>
              <w:rPr>
                <w:sz w:val="20"/>
                <w:szCs w:val="20"/>
              </w:rPr>
              <w:t>What is Rhetorical Theory?</w:t>
            </w:r>
          </w:p>
        </w:tc>
        <w:tc>
          <w:tcPr>
            <w:tcW w:w="3330" w:type="dxa"/>
          </w:tcPr>
          <w:p w14:paraId="0BC40FE3" w14:textId="24A41602" w:rsidR="00586F77" w:rsidRPr="00E0142F" w:rsidRDefault="00A57598" w:rsidP="00B20316">
            <w:pPr>
              <w:rPr>
                <w:sz w:val="20"/>
                <w:szCs w:val="20"/>
              </w:rPr>
            </w:pPr>
            <w:proofErr w:type="spellStart"/>
            <w:r>
              <w:rPr>
                <w:sz w:val="20"/>
                <w:szCs w:val="20"/>
              </w:rPr>
              <w:t>Hallsby</w:t>
            </w:r>
            <w:proofErr w:type="spellEnd"/>
            <w:r>
              <w:rPr>
                <w:sz w:val="20"/>
                <w:szCs w:val="20"/>
              </w:rPr>
              <w:t xml:space="preserve"> – Ch.1</w:t>
            </w:r>
          </w:p>
        </w:tc>
        <w:tc>
          <w:tcPr>
            <w:tcW w:w="2518" w:type="dxa"/>
          </w:tcPr>
          <w:p w14:paraId="7BA21CA0" w14:textId="77777777" w:rsidR="00586F77" w:rsidRPr="00E0142F" w:rsidRDefault="00586F77" w:rsidP="00B20316">
            <w:pPr>
              <w:rPr>
                <w:sz w:val="20"/>
                <w:szCs w:val="20"/>
              </w:rPr>
            </w:pPr>
          </w:p>
        </w:tc>
      </w:tr>
      <w:tr w:rsidR="00BD3533" w:rsidRPr="00E0142F" w14:paraId="0EE783A7" w14:textId="77777777" w:rsidTr="00266A24">
        <w:tc>
          <w:tcPr>
            <w:tcW w:w="895" w:type="dxa"/>
          </w:tcPr>
          <w:p w14:paraId="1A22300F" w14:textId="77777777" w:rsidR="00586F77" w:rsidRPr="00E0142F" w:rsidRDefault="00586F77" w:rsidP="00B20316">
            <w:pPr>
              <w:rPr>
                <w:sz w:val="20"/>
                <w:szCs w:val="20"/>
              </w:rPr>
            </w:pPr>
            <w:r w:rsidRPr="00E0142F">
              <w:rPr>
                <w:sz w:val="20"/>
                <w:szCs w:val="20"/>
              </w:rPr>
              <w:t>Aug 29</w:t>
            </w:r>
          </w:p>
        </w:tc>
        <w:tc>
          <w:tcPr>
            <w:tcW w:w="4047" w:type="dxa"/>
          </w:tcPr>
          <w:p w14:paraId="2C9A6373" w14:textId="4D411AB6" w:rsidR="00586F77" w:rsidRPr="00E0142F" w:rsidRDefault="00A57598" w:rsidP="00B20316">
            <w:pPr>
              <w:rPr>
                <w:sz w:val="20"/>
                <w:szCs w:val="20"/>
              </w:rPr>
            </w:pPr>
            <w:r>
              <w:rPr>
                <w:sz w:val="20"/>
                <w:szCs w:val="20"/>
              </w:rPr>
              <w:t>Teaching Theory – Talking Community</w:t>
            </w:r>
          </w:p>
        </w:tc>
        <w:tc>
          <w:tcPr>
            <w:tcW w:w="3330" w:type="dxa"/>
          </w:tcPr>
          <w:p w14:paraId="39E60EDD" w14:textId="702DF4AF" w:rsidR="00586F77" w:rsidRPr="00E0142F" w:rsidRDefault="00A57598" w:rsidP="00B20316">
            <w:pPr>
              <w:rPr>
                <w:sz w:val="20"/>
                <w:szCs w:val="20"/>
              </w:rPr>
            </w:pPr>
            <w:r>
              <w:rPr>
                <w:sz w:val="20"/>
                <w:szCs w:val="20"/>
              </w:rPr>
              <w:t>James (Canvas)</w:t>
            </w:r>
          </w:p>
        </w:tc>
        <w:tc>
          <w:tcPr>
            <w:tcW w:w="2518" w:type="dxa"/>
          </w:tcPr>
          <w:p w14:paraId="49D51731" w14:textId="77777777" w:rsidR="00586F77" w:rsidRPr="00E0142F" w:rsidRDefault="00586F77" w:rsidP="00B20316">
            <w:pPr>
              <w:rPr>
                <w:sz w:val="20"/>
                <w:szCs w:val="20"/>
              </w:rPr>
            </w:pPr>
          </w:p>
        </w:tc>
      </w:tr>
      <w:tr w:rsidR="00BD3533" w:rsidRPr="00E0142F" w14:paraId="008A3C10" w14:textId="77777777" w:rsidTr="00266A24">
        <w:tc>
          <w:tcPr>
            <w:tcW w:w="895" w:type="dxa"/>
          </w:tcPr>
          <w:p w14:paraId="62B250C4" w14:textId="77777777" w:rsidR="00586F77" w:rsidRPr="00E0142F" w:rsidRDefault="00586F77" w:rsidP="00B20316">
            <w:pPr>
              <w:rPr>
                <w:sz w:val="20"/>
                <w:szCs w:val="20"/>
              </w:rPr>
            </w:pPr>
            <w:r>
              <w:rPr>
                <w:sz w:val="20"/>
                <w:szCs w:val="20"/>
              </w:rPr>
              <w:t>Aug 31</w:t>
            </w:r>
          </w:p>
        </w:tc>
        <w:tc>
          <w:tcPr>
            <w:tcW w:w="4047" w:type="dxa"/>
          </w:tcPr>
          <w:p w14:paraId="6DD16AC2" w14:textId="263CD883" w:rsidR="00586F77" w:rsidRPr="00E0142F" w:rsidRDefault="00AA4390" w:rsidP="00B20316">
            <w:pPr>
              <w:rPr>
                <w:sz w:val="20"/>
                <w:szCs w:val="20"/>
              </w:rPr>
            </w:pPr>
            <w:r>
              <w:rPr>
                <w:sz w:val="20"/>
                <w:szCs w:val="20"/>
              </w:rPr>
              <w:t>Origins of Rhetorical Theory</w:t>
            </w:r>
          </w:p>
        </w:tc>
        <w:tc>
          <w:tcPr>
            <w:tcW w:w="3330" w:type="dxa"/>
          </w:tcPr>
          <w:p w14:paraId="15F98279" w14:textId="0D5E75A4" w:rsidR="00586F77" w:rsidRPr="00E0142F" w:rsidRDefault="00AA4390" w:rsidP="00B20316">
            <w:pPr>
              <w:rPr>
                <w:sz w:val="20"/>
                <w:szCs w:val="20"/>
              </w:rPr>
            </w:pPr>
            <w:proofErr w:type="spellStart"/>
            <w:r>
              <w:rPr>
                <w:sz w:val="20"/>
                <w:szCs w:val="20"/>
              </w:rPr>
              <w:t>Hallsby</w:t>
            </w:r>
            <w:proofErr w:type="spellEnd"/>
            <w:r w:rsidR="00D52E60">
              <w:rPr>
                <w:sz w:val="20"/>
                <w:szCs w:val="20"/>
              </w:rPr>
              <w:t xml:space="preserve"> – Ch. 2</w:t>
            </w:r>
          </w:p>
        </w:tc>
        <w:tc>
          <w:tcPr>
            <w:tcW w:w="2518" w:type="dxa"/>
          </w:tcPr>
          <w:p w14:paraId="200F2850" w14:textId="029F0378" w:rsidR="00586F77" w:rsidRPr="00E0142F" w:rsidRDefault="00586F77" w:rsidP="00B20316">
            <w:pPr>
              <w:rPr>
                <w:sz w:val="20"/>
                <w:szCs w:val="20"/>
              </w:rPr>
            </w:pPr>
          </w:p>
        </w:tc>
      </w:tr>
      <w:tr w:rsidR="00BD3533" w:rsidRPr="00E0142F" w14:paraId="097F36A5" w14:textId="77777777" w:rsidTr="00266A24">
        <w:tc>
          <w:tcPr>
            <w:tcW w:w="895" w:type="dxa"/>
          </w:tcPr>
          <w:p w14:paraId="522EF1BA" w14:textId="77777777" w:rsidR="00586F77" w:rsidRPr="00E0142F" w:rsidRDefault="00586F77" w:rsidP="00B20316">
            <w:pPr>
              <w:rPr>
                <w:sz w:val="20"/>
                <w:szCs w:val="20"/>
              </w:rPr>
            </w:pPr>
            <w:r>
              <w:rPr>
                <w:sz w:val="20"/>
                <w:szCs w:val="20"/>
              </w:rPr>
              <w:t>Sep 5</w:t>
            </w:r>
          </w:p>
        </w:tc>
        <w:tc>
          <w:tcPr>
            <w:tcW w:w="4047" w:type="dxa"/>
          </w:tcPr>
          <w:p w14:paraId="6DFC4416" w14:textId="29ACC65E" w:rsidR="00586F77" w:rsidRPr="00E0142F" w:rsidRDefault="00266A24" w:rsidP="00B20316">
            <w:pPr>
              <w:rPr>
                <w:sz w:val="20"/>
                <w:szCs w:val="20"/>
              </w:rPr>
            </w:pPr>
            <w:r>
              <w:rPr>
                <w:sz w:val="20"/>
                <w:szCs w:val="20"/>
              </w:rPr>
              <w:t>Aspasia and Greek Philosophy</w:t>
            </w:r>
          </w:p>
        </w:tc>
        <w:tc>
          <w:tcPr>
            <w:tcW w:w="3330" w:type="dxa"/>
          </w:tcPr>
          <w:p w14:paraId="01CCEB4B" w14:textId="2A423A32" w:rsidR="00586F77" w:rsidRPr="00E0142F" w:rsidRDefault="00266A24" w:rsidP="00B20316">
            <w:pPr>
              <w:rPr>
                <w:sz w:val="20"/>
                <w:szCs w:val="20"/>
              </w:rPr>
            </w:pPr>
            <w:r>
              <w:rPr>
                <w:sz w:val="20"/>
                <w:szCs w:val="20"/>
              </w:rPr>
              <w:t>Jarratt and Ong (Canvas)</w:t>
            </w:r>
          </w:p>
        </w:tc>
        <w:tc>
          <w:tcPr>
            <w:tcW w:w="2518" w:type="dxa"/>
          </w:tcPr>
          <w:p w14:paraId="2D6B53EB" w14:textId="77777777" w:rsidR="00586F77" w:rsidRPr="00E0142F" w:rsidRDefault="00586F77" w:rsidP="00B20316">
            <w:pPr>
              <w:rPr>
                <w:sz w:val="20"/>
                <w:szCs w:val="20"/>
              </w:rPr>
            </w:pPr>
          </w:p>
        </w:tc>
      </w:tr>
      <w:tr w:rsidR="00BD3533" w:rsidRPr="00E0142F" w14:paraId="70E3DA22" w14:textId="77777777" w:rsidTr="00266A24">
        <w:tc>
          <w:tcPr>
            <w:tcW w:w="895" w:type="dxa"/>
          </w:tcPr>
          <w:p w14:paraId="705FFB01" w14:textId="77777777" w:rsidR="00586F77" w:rsidRPr="00E0142F" w:rsidRDefault="00586F77" w:rsidP="00B20316">
            <w:pPr>
              <w:rPr>
                <w:sz w:val="20"/>
                <w:szCs w:val="20"/>
              </w:rPr>
            </w:pPr>
            <w:r>
              <w:rPr>
                <w:sz w:val="20"/>
                <w:szCs w:val="20"/>
              </w:rPr>
              <w:t>Sep 7</w:t>
            </w:r>
          </w:p>
        </w:tc>
        <w:tc>
          <w:tcPr>
            <w:tcW w:w="4047" w:type="dxa"/>
          </w:tcPr>
          <w:p w14:paraId="2D2D55DE" w14:textId="7FDED26D" w:rsidR="00586F77" w:rsidRPr="00E0142F" w:rsidRDefault="00D52E60" w:rsidP="00B20316">
            <w:pPr>
              <w:rPr>
                <w:sz w:val="20"/>
                <w:szCs w:val="20"/>
              </w:rPr>
            </w:pPr>
            <w:r>
              <w:rPr>
                <w:sz w:val="20"/>
                <w:szCs w:val="20"/>
              </w:rPr>
              <w:t>Propaganda and the Common Good</w:t>
            </w:r>
          </w:p>
        </w:tc>
        <w:tc>
          <w:tcPr>
            <w:tcW w:w="3330" w:type="dxa"/>
          </w:tcPr>
          <w:p w14:paraId="3F43ECE8" w14:textId="59D28F00" w:rsidR="00586F77" w:rsidRPr="00E0142F" w:rsidRDefault="00D52E60" w:rsidP="00B20316">
            <w:pPr>
              <w:rPr>
                <w:sz w:val="20"/>
                <w:szCs w:val="20"/>
              </w:rPr>
            </w:pPr>
            <w:proofErr w:type="spellStart"/>
            <w:r>
              <w:rPr>
                <w:sz w:val="20"/>
                <w:szCs w:val="20"/>
              </w:rPr>
              <w:t>Hallsby</w:t>
            </w:r>
            <w:proofErr w:type="spellEnd"/>
            <w:r>
              <w:rPr>
                <w:sz w:val="20"/>
                <w:szCs w:val="20"/>
              </w:rPr>
              <w:t xml:space="preserve"> – Ch. 3</w:t>
            </w:r>
          </w:p>
        </w:tc>
        <w:tc>
          <w:tcPr>
            <w:tcW w:w="2518" w:type="dxa"/>
          </w:tcPr>
          <w:p w14:paraId="2BE45028" w14:textId="4F8FE722" w:rsidR="00586F77" w:rsidRPr="00E0142F" w:rsidRDefault="00586F77" w:rsidP="00B20316">
            <w:pPr>
              <w:rPr>
                <w:sz w:val="20"/>
                <w:szCs w:val="20"/>
              </w:rPr>
            </w:pPr>
          </w:p>
        </w:tc>
      </w:tr>
      <w:tr w:rsidR="00BD3533" w:rsidRPr="00E0142F" w14:paraId="00F29AA0" w14:textId="77777777" w:rsidTr="00266A24">
        <w:tc>
          <w:tcPr>
            <w:tcW w:w="895" w:type="dxa"/>
          </w:tcPr>
          <w:p w14:paraId="70342EC1" w14:textId="77777777" w:rsidR="00586F77" w:rsidRPr="00E0142F" w:rsidRDefault="00586F77" w:rsidP="00B20316">
            <w:pPr>
              <w:rPr>
                <w:sz w:val="20"/>
                <w:szCs w:val="20"/>
              </w:rPr>
            </w:pPr>
            <w:r>
              <w:rPr>
                <w:sz w:val="20"/>
                <w:szCs w:val="20"/>
              </w:rPr>
              <w:t>Sep 12</w:t>
            </w:r>
          </w:p>
        </w:tc>
        <w:tc>
          <w:tcPr>
            <w:tcW w:w="4047" w:type="dxa"/>
          </w:tcPr>
          <w:p w14:paraId="1CF28B3D" w14:textId="6180F7D3" w:rsidR="00586F77" w:rsidRPr="00E0142F" w:rsidRDefault="00EA7B84" w:rsidP="00B20316">
            <w:pPr>
              <w:rPr>
                <w:sz w:val="20"/>
                <w:szCs w:val="20"/>
              </w:rPr>
            </w:pPr>
            <w:r>
              <w:rPr>
                <w:sz w:val="20"/>
                <w:szCs w:val="20"/>
              </w:rPr>
              <w:t>Against the Sophists</w:t>
            </w:r>
          </w:p>
        </w:tc>
        <w:tc>
          <w:tcPr>
            <w:tcW w:w="3330" w:type="dxa"/>
          </w:tcPr>
          <w:p w14:paraId="1FD47702" w14:textId="12CA191C" w:rsidR="00586F77" w:rsidRPr="00E0142F" w:rsidRDefault="00EA7B84" w:rsidP="00B20316">
            <w:pPr>
              <w:rPr>
                <w:sz w:val="20"/>
                <w:szCs w:val="20"/>
              </w:rPr>
            </w:pPr>
            <w:proofErr w:type="spellStart"/>
            <w:r>
              <w:rPr>
                <w:sz w:val="20"/>
                <w:szCs w:val="20"/>
              </w:rPr>
              <w:t>Mirhady</w:t>
            </w:r>
            <w:proofErr w:type="spellEnd"/>
            <w:r>
              <w:rPr>
                <w:sz w:val="20"/>
                <w:szCs w:val="20"/>
              </w:rPr>
              <w:t xml:space="preserve"> and Too (Canvas)</w:t>
            </w:r>
          </w:p>
        </w:tc>
        <w:tc>
          <w:tcPr>
            <w:tcW w:w="2518" w:type="dxa"/>
          </w:tcPr>
          <w:p w14:paraId="34E64505" w14:textId="77777777" w:rsidR="00586F77" w:rsidRPr="00E0142F" w:rsidRDefault="00586F77" w:rsidP="00B20316">
            <w:pPr>
              <w:rPr>
                <w:sz w:val="20"/>
                <w:szCs w:val="20"/>
              </w:rPr>
            </w:pPr>
          </w:p>
        </w:tc>
      </w:tr>
      <w:tr w:rsidR="00BD3533" w:rsidRPr="00E0142F" w14:paraId="58AD819C" w14:textId="77777777" w:rsidTr="00266A24">
        <w:tc>
          <w:tcPr>
            <w:tcW w:w="895" w:type="dxa"/>
          </w:tcPr>
          <w:p w14:paraId="76229C60" w14:textId="77777777" w:rsidR="00586F77" w:rsidRPr="00E0142F" w:rsidRDefault="00586F77" w:rsidP="00B20316">
            <w:pPr>
              <w:rPr>
                <w:sz w:val="20"/>
                <w:szCs w:val="20"/>
              </w:rPr>
            </w:pPr>
            <w:r>
              <w:rPr>
                <w:sz w:val="20"/>
                <w:szCs w:val="20"/>
              </w:rPr>
              <w:t>Sep 14</w:t>
            </w:r>
          </w:p>
        </w:tc>
        <w:tc>
          <w:tcPr>
            <w:tcW w:w="4047" w:type="dxa"/>
          </w:tcPr>
          <w:p w14:paraId="28D60E2E" w14:textId="7A457420" w:rsidR="00586F77" w:rsidRPr="00E0142F" w:rsidRDefault="00EA7B84" w:rsidP="00B20316">
            <w:pPr>
              <w:rPr>
                <w:sz w:val="20"/>
                <w:szCs w:val="20"/>
              </w:rPr>
            </w:pPr>
            <w:r>
              <w:rPr>
                <w:sz w:val="20"/>
                <w:szCs w:val="20"/>
              </w:rPr>
              <w:t>The Symbol</w:t>
            </w:r>
          </w:p>
        </w:tc>
        <w:tc>
          <w:tcPr>
            <w:tcW w:w="3330" w:type="dxa"/>
          </w:tcPr>
          <w:p w14:paraId="36EAD11B" w14:textId="250E18FE" w:rsidR="00586F77" w:rsidRPr="00E0142F" w:rsidRDefault="00EA7B84" w:rsidP="00B20316">
            <w:pPr>
              <w:rPr>
                <w:sz w:val="20"/>
                <w:szCs w:val="20"/>
              </w:rPr>
            </w:pPr>
            <w:r>
              <w:rPr>
                <w:sz w:val="20"/>
                <w:szCs w:val="20"/>
              </w:rPr>
              <w:t>Hallby – Ch. 4</w:t>
            </w:r>
          </w:p>
        </w:tc>
        <w:tc>
          <w:tcPr>
            <w:tcW w:w="2518" w:type="dxa"/>
          </w:tcPr>
          <w:p w14:paraId="6964BCD7" w14:textId="64FF6A56" w:rsidR="00586F77" w:rsidRPr="00E0142F" w:rsidRDefault="00586F77" w:rsidP="00B20316">
            <w:pPr>
              <w:rPr>
                <w:sz w:val="20"/>
                <w:szCs w:val="20"/>
              </w:rPr>
            </w:pPr>
          </w:p>
        </w:tc>
      </w:tr>
      <w:tr w:rsidR="00BD3533" w:rsidRPr="00E0142F" w14:paraId="317A0D96" w14:textId="77777777" w:rsidTr="00266A24">
        <w:tc>
          <w:tcPr>
            <w:tcW w:w="895" w:type="dxa"/>
          </w:tcPr>
          <w:p w14:paraId="13522108" w14:textId="77777777" w:rsidR="00586F77" w:rsidRPr="00E0142F" w:rsidRDefault="00586F77" w:rsidP="00B20316">
            <w:pPr>
              <w:rPr>
                <w:sz w:val="20"/>
                <w:szCs w:val="20"/>
              </w:rPr>
            </w:pPr>
            <w:r>
              <w:rPr>
                <w:sz w:val="20"/>
                <w:szCs w:val="20"/>
              </w:rPr>
              <w:t>Sep 19</w:t>
            </w:r>
          </w:p>
        </w:tc>
        <w:tc>
          <w:tcPr>
            <w:tcW w:w="4047" w:type="dxa"/>
          </w:tcPr>
          <w:p w14:paraId="50C9DDD6" w14:textId="32C350EB" w:rsidR="00586F77" w:rsidRPr="00E0142F" w:rsidRDefault="004F4FC9" w:rsidP="00B20316">
            <w:pPr>
              <w:rPr>
                <w:sz w:val="20"/>
                <w:szCs w:val="20"/>
              </w:rPr>
            </w:pPr>
            <w:r>
              <w:rPr>
                <w:sz w:val="20"/>
                <w:szCs w:val="20"/>
              </w:rPr>
              <w:t>Definition of Man</w:t>
            </w:r>
          </w:p>
        </w:tc>
        <w:tc>
          <w:tcPr>
            <w:tcW w:w="3330" w:type="dxa"/>
          </w:tcPr>
          <w:p w14:paraId="6B5041D7" w14:textId="574E47C9" w:rsidR="00586F77" w:rsidRPr="00E0142F" w:rsidRDefault="004F4FC9" w:rsidP="00B20316">
            <w:pPr>
              <w:rPr>
                <w:sz w:val="20"/>
                <w:szCs w:val="20"/>
              </w:rPr>
            </w:pPr>
            <w:r>
              <w:rPr>
                <w:sz w:val="20"/>
                <w:szCs w:val="20"/>
              </w:rPr>
              <w:t>Burke (Canvas)</w:t>
            </w:r>
          </w:p>
        </w:tc>
        <w:tc>
          <w:tcPr>
            <w:tcW w:w="2518" w:type="dxa"/>
          </w:tcPr>
          <w:p w14:paraId="00FAD2EA" w14:textId="77777777" w:rsidR="00586F77" w:rsidRPr="00E0142F" w:rsidRDefault="00586F77" w:rsidP="00B20316">
            <w:pPr>
              <w:rPr>
                <w:sz w:val="20"/>
                <w:szCs w:val="20"/>
              </w:rPr>
            </w:pPr>
          </w:p>
        </w:tc>
      </w:tr>
      <w:tr w:rsidR="00BD3533" w:rsidRPr="00E0142F" w14:paraId="77BBF21C" w14:textId="77777777" w:rsidTr="00266A24">
        <w:tc>
          <w:tcPr>
            <w:tcW w:w="895" w:type="dxa"/>
          </w:tcPr>
          <w:p w14:paraId="3267FE46" w14:textId="77777777" w:rsidR="00586F77" w:rsidRPr="00AA2F8C" w:rsidRDefault="00586F77" w:rsidP="00B20316">
            <w:pPr>
              <w:rPr>
                <w:b/>
                <w:bCs/>
                <w:sz w:val="20"/>
                <w:szCs w:val="20"/>
              </w:rPr>
            </w:pPr>
            <w:r w:rsidRPr="00AA2F8C">
              <w:rPr>
                <w:b/>
                <w:bCs/>
                <w:sz w:val="20"/>
                <w:szCs w:val="20"/>
              </w:rPr>
              <w:t>Sep 21</w:t>
            </w:r>
          </w:p>
        </w:tc>
        <w:tc>
          <w:tcPr>
            <w:tcW w:w="4047" w:type="dxa"/>
          </w:tcPr>
          <w:p w14:paraId="5A928D0C" w14:textId="77777777" w:rsidR="00586F77" w:rsidRPr="005516CE" w:rsidRDefault="00586F77" w:rsidP="00B20316">
            <w:pPr>
              <w:rPr>
                <w:b/>
                <w:bCs/>
                <w:sz w:val="20"/>
                <w:szCs w:val="20"/>
              </w:rPr>
            </w:pPr>
            <w:r w:rsidRPr="005516CE">
              <w:rPr>
                <w:b/>
                <w:bCs/>
                <w:sz w:val="20"/>
                <w:szCs w:val="20"/>
              </w:rPr>
              <w:t>NO CLASS – DEBATE TRAVEL</w:t>
            </w:r>
          </w:p>
        </w:tc>
        <w:tc>
          <w:tcPr>
            <w:tcW w:w="3330" w:type="dxa"/>
          </w:tcPr>
          <w:p w14:paraId="4339DDBD" w14:textId="77777777" w:rsidR="00586F77" w:rsidRPr="00E0142F" w:rsidRDefault="00586F77" w:rsidP="00B20316">
            <w:pPr>
              <w:rPr>
                <w:sz w:val="20"/>
                <w:szCs w:val="20"/>
              </w:rPr>
            </w:pPr>
          </w:p>
        </w:tc>
        <w:tc>
          <w:tcPr>
            <w:tcW w:w="2518" w:type="dxa"/>
          </w:tcPr>
          <w:p w14:paraId="1DFC6BB0" w14:textId="5FAA8137" w:rsidR="00586F77" w:rsidRPr="00AA2F8C" w:rsidRDefault="004F4FC9" w:rsidP="00B20316">
            <w:pPr>
              <w:rPr>
                <w:b/>
                <w:bCs/>
                <w:sz w:val="20"/>
                <w:szCs w:val="20"/>
              </w:rPr>
            </w:pPr>
            <w:r w:rsidRPr="00AA2F8C">
              <w:rPr>
                <w:b/>
                <w:bCs/>
                <w:sz w:val="20"/>
                <w:szCs w:val="20"/>
              </w:rPr>
              <w:t>Short Paper #1 Due</w:t>
            </w:r>
          </w:p>
        </w:tc>
      </w:tr>
      <w:tr w:rsidR="00BD3533" w:rsidRPr="00E0142F" w14:paraId="5194B516" w14:textId="77777777" w:rsidTr="00266A24">
        <w:tc>
          <w:tcPr>
            <w:tcW w:w="895" w:type="dxa"/>
          </w:tcPr>
          <w:p w14:paraId="00441EB4" w14:textId="77777777" w:rsidR="00586F77" w:rsidRPr="00E0142F" w:rsidRDefault="00586F77" w:rsidP="00B20316">
            <w:pPr>
              <w:rPr>
                <w:sz w:val="20"/>
                <w:szCs w:val="20"/>
              </w:rPr>
            </w:pPr>
            <w:r>
              <w:rPr>
                <w:sz w:val="20"/>
                <w:szCs w:val="20"/>
              </w:rPr>
              <w:t>Sep 26</w:t>
            </w:r>
          </w:p>
        </w:tc>
        <w:tc>
          <w:tcPr>
            <w:tcW w:w="4047" w:type="dxa"/>
          </w:tcPr>
          <w:p w14:paraId="505A7CB0" w14:textId="1C6C20A5" w:rsidR="00586F77" w:rsidRPr="00E0142F" w:rsidRDefault="004F4FC9" w:rsidP="00B20316">
            <w:pPr>
              <w:rPr>
                <w:sz w:val="20"/>
                <w:szCs w:val="20"/>
              </w:rPr>
            </w:pPr>
            <w:r>
              <w:rPr>
                <w:sz w:val="20"/>
                <w:szCs w:val="20"/>
              </w:rPr>
              <w:t>The Sign</w:t>
            </w:r>
          </w:p>
        </w:tc>
        <w:tc>
          <w:tcPr>
            <w:tcW w:w="3330" w:type="dxa"/>
          </w:tcPr>
          <w:p w14:paraId="103F23C1" w14:textId="77777777" w:rsidR="00586F77" w:rsidRDefault="004F4FC9" w:rsidP="00B20316">
            <w:pPr>
              <w:rPr>
                <w:sz w:val="20"/>
                <w:szCs w:val="20"/>
              </w:rPr>
            </w:pPr>
            <w:proofErr w:type="spellStart"/>
            <w:r>
              <w:rPr>
                <w:sz w:val="20"/>
                <w:szCs w:val="20"/>
              </w:rPr>
              <w:t>Hallsby</w:t>
            </w:r>
            <w:proofErr w:type="spellEnd"/>
            <w:r>
              <w:rPr>
                <w:sz w:val="20"/>
                <w:szCs w:val="20"/>
              </w:rPr>
              <w:t xml:space="preserve"> – Ch. 5</w:t>
            </w:r>
          </w:p>
          <w:p w14:paraId="3A6E469A" w14:textId="0022AA9B" w:rsidR="00AA2F8C" w:rsidRPr="00E0142F" w:rsidRDefault="00AA2F8C" w:rsidP="00B20316">
            <w:pPr>
              <w:rPr>
                <w:sz w:val="20"/>
                <w:szCs w:val="20"/>
              </w:rPr>
            </w:pPr>
            <w:r>
              <w:rPr>
                <w:sz w:val="20"/>
                <w:szCs w:val="20"/>
              </w:rPr>
              <w:t>Norton (Canvas)</w:t>
            </w:r>
          </w:p>
        </w:tc>
        <w:tc>
          <w:tcPr>
            <w:tcW w:w="2518" w:type="dxa"/>
          </w:tcPr>
          <w:p w14:paraId="339761EE" w14:textId="77777777" w:rsidR="00586F77" w:rsidRPr="00E0142F" w:rsidRDefault="00586F77" w:rsidP="00B20316">
            <w:pPr>
              <w:rPr>
                <w:sz w:val="20"/>
                <w:szCs w:val="20"/>
              </w:rPr>
            </w:pPr>
          </w:p>
        </w:tc>
      </w:tr>
      <w:tr w:rsidR="00BD3533" w:rsidRPr="00E0142F" w14:paraId="7840DB89" w14:textId="77777777" w:rsidTr="00266A24">
        <w:tc>
          <w:tcPr>
            <w:tcW w:w="895" w:type="dxa"/>
          </w:tcPr>
          <w:p w14:paraId="50F3EDB9" w14:textId="77777777" w:rsidR="00586F77" w:rsidRPr="00AA2F8C" w:rsidRDefault="00586F77" w:rsidP="00B20316">
            <w:pPr>
              <w:rPr>
                <w:b/>
                <w:bCs/>
                <w:sz w:val="20"/>
                <w:szCs w:val="20"/>
              </w:rPr>
            </w:pPr>
            <w:r w:rsidRPr="00AA2F8C">
              <w:rPr>
                <w:b/>
                <w:bCs/>
                <w:sz w:val="20"/>
                <w:szCs w:val="20"/>
              </w:rPr>
              <w:t>Sep 28</w:t>
            </w:r>
          </w:p>
        </w:tc>
        <w:tc>
          <w:tcPr>
            <w:tcW w:w="4047" w:type="dxa"/>
          </w:tcPr>
          <w:p w14:paraId="38F3BF27" w14:textId="5301024F" w:rsidR="00586F77" w:rsidRPr="00AA2F8C" w:rsidRDefault="00AA2F8C" w:rsidP="00B20316">
            <w:pPr>
              <w:rPr>
                <w:b/>
                <w:bCs/>
                <w:sz w:val="20"/>
                <w:szCs w:val="20"/>
              </w:rPr>
            </w:pPr>
            <w:r w:rsidRPr="00AA2F8C">
              <w:rPr>
                <w:b/>
                <w:bCs/>
                <w:sz w:val="20"/>
                <w:szCs w:val="20"/>
              </w:rPr>
              <w:t>Exam #1</w:t>
            </w:r>
          </w:p>
        </w:tc>
        <w:tc>
          <w:tcPr>
            <w:tcW w:w="3330" w:type="dxa"/>
          </w:tcPr>
          <w:p w14:paraId="79F9190D" w14:textId="2F67E618" w:rsidR="00586F77" w:rsidRPr="00E0142F" w:rsidRDefault="00586F77" w:rsidP="00B20316">
            <w:pPr>
              <w:rPr>
                <w:sz w:val="20"/>
                <w:szCs w:val="20"/>
              </w:rPr>
            </w:pPr>
          </w:p>
        </w:tc>
        <w:tc>
          <w:tcPr>
            <w:tcW w:w="2518" w:type="dxa"/>
          </w:tcPr>
          <w:p w14:paraId="6442F86A" w14:textId="77777777" w:rsidR="00586F77" w:rsidRPr="00E0142F" w:rsidRDefault="00586F77" w:rsidP="00B20316">
            <w:pPr>
              <w:rPr>
                <w:sz w:val="20"/>
                <w:szCs w:val="20"/>
              </w:rPr>
            </w:pPr>
          </w:p>
        </w:tc>
      </w:tr>
      <w:tr w:rsidR="00BD3533" w:rsidRPr="00E0142F" w14:paraId="560808B6" w14:textId="77777777" w:rsidTr="00266A24">
        <w:tc>
          <w:tcPr>
            <w:tcW w:w="895" w:type="dxa"/>
          </w:tcPr>
          <w:p w14:paraId="6B331F96" w14:textId="77777777" w:rsidR="00586F77" w:rsidRDefault="00586F77" w:rsidP="00B20316">
            <w:pPr>
              <w:rPr>
                <w:sz w:val="20"/>
                <w:szCs w:val="20"/>
              </w:rPr>
            </w:pPr>
            <w:r>
              <w:rPr>
                <w:sz w:val="20"/>
                <w:szCs w:val="20"/>
              </w:rPr>
              <w:t>Oct 3</w:t>
            </w:r>
          </w:p>
        </w:tc>
        <w:tc>
          <w:tcPr>
            <w:tcW w:w="4047" w:type="dxa"/>
          </w:tcPr>
          <w:p w14:paraId="234FB169" w14:textId="26E4E0D2" w:rsidR="00586F77" w:rsidRDefault="003C439F" w:rsidP="00B20316">
            <w:pPr>
              <w:rPr>
                <w:sz w:val="20"/>
                <w:szCs w:val="20"/>
              </w:rPr>
            </w:pPr>
            <w:r>
              <w:rPr>
                <w:sz w:val="20"/>
                <w:szCs w:val="20"/>
              </w:rPr>
              <w:t>Rhetoric and Ideology</w:t>
            </w:r>
          </w:p>
        </w:tc>
        <w:tc>
          <w:tcPr>
            <w:tcW w:w="3330" w:type="dxa"/>
          </w:tcPr>
          <w:p w14:paraId="4355BC9F" w14:textId="210E3C2A" w:rsidR="003C439F" w:rsidRDefault="003C439F" w:rsidP="00B20316">
            <w:pPr>
              <w:rPr>
                <w:sz w:val="20"/>
                <w:szCs w:val="20"/>
              </w:rPr>
            </w:pPr>
            <w:proofErr w:type="spellStart"/>
            <w:r>
              <w:rPr>
                <w:sz w:val="20"/>
                <w:szCs w:val="20"/>
              </w:rPr>
              <w:t>Hallsby</w:t>
            </w:r>
            <w:proofErr w:type="spellEnd"/>
            <w:r>
              <w:rPr>
                <w:sz w:val="20"/>
                <w:szCs w:val="20"/>
              </w:rPr>
              <w:t xml:space="preserve"> – Ch. 6</w:t>
            </w:r>
          </w:p>
        </w:tc>
        <w:tc>
          <w:tcPr>
            <w:tcW w:w="2518" w:type="dxa"/>
          </w:tcPr>
          <w:p w14:paraId="4B31F16F" w14:textId="77777777" w:rsidR="00586F77" w:rsidRDefault="00586F77" w:rsidP="00B20316">
            <w:pPr>
              <w:rPr>
                <w:sz w:val="20"/>
                <w:szCs w:val="20"/>
              </w:rPr>
            </w:pPr>
          </w:p>
        </w:tc>
      </w:tr>
      <w:tr w:rsidR="00BD3533" w:rsidRPr="00E0142F" w14:paraId="1BADB774" w14:textId="77777777" w:rsidTr="00266A24">
        <w:tc>
          <w:tcPr>
            <w:tcW w:w="895" w:type="dxa"/>
          </w:tcPr>
          <w:p w14:paraId="0D4322B6" w14:textId="77777777" w:rsidR="00586F77" w:rsidRPr="00E0142F" w:rsidRDefault="00586F77" w:rsidP="00B20316">
            <w:pPr>
              <w:rPr>
                <w:sz w:val="20"/>
                <w:szCs w:val="20"/>
              </w:rPr>
            </w:pPr>
            <w:r>
              <w:rPr>
                <w:sz w:val="20"/>
                <w:szCs w:val="20"/>
              </w:rPr>
              <w:t>Oct 5</w:t>
            </w:r>
          </w:p>
        </w:tc>
        <w:tc>
          <w:tcPr>
            <w:tcW w:w="4047" w:type="dxa"/>
          </w:tcPr>
          <w:p w14:paraId="63974581" w14:textId="25F15D15" w:rsidR="00586F77" w:rsidRPr="00E0142F" w:rsidRDefault="003C439F" w:rsidP="00B20316">
            <w:pPr>
              <w:rPr>
                <w:sz w:val="20"/>
                <w:szCs w:val="20"/>
              </w:rPr>
            </w:pPr>
            <w:r>
              <w:rPr>
                <w:sz w:val="20"/>
                <w:szCs w:val="20"/>
              </w:rPr>
              <w:t>Language and Culture</w:t>
            </w:r>
          </w:p>
        </w:tc>
        <w:tc>
          <w:tcPr>
            <w:tcW w:w="3330" w:type="dxa"/>
          </w:tcPr>
          <w:p w14:paraId="3D525834" w14:textId="13C23958" w:rsidR="00586F77" w:rsidRPr="00E0142F" w:rsidRDefault="003C439F" w:rsidP="00B20316">
            <w:pPr>
              <w:rPr>
                <w:sz w:val="20"/>
                <w:szCs w:val="20"/>
              </w:rPr>
            </w:pPr>
            <w:r>
              <w:rPr>
                <w:sz w:val="20"/>
                <w:szCs w:val="20"/>
              </w:rPr>
              <w:t>Hall (Canvas)</w:t>
            </w:r>
          </w:p>
        </w:tc>
        <w:tc>
          <w:tcPr>
            <w:tcW w:w="2518" w:type="dxa"/>
          </w:tcPr>
          <w:p w14:paraId="1B0EA3C7" w14:textId="6DBA0486" w:rsidR="00586F77" w:rsidRPr="00E0142F" w:rsidRDefault="00586F77" w:rsidP="00B20316">
            <w:pPr>
              <w:rPr>
                <w:sz w:val="20"/>
                <w:szCs w:val="20"/>
              </w:rPr>
            </w:pPr>
          </w:p>
        </w:tc>
      </w:tr>
      <w:tr w:rsidR="00BD3533" w:rsidRPr="00E0142F" w14:paraId="2EED88AE" w14:textId="77777777" w:rsidTr="00266A24">
        <w:tc>
          <w:tcPr>
            <w:tcW w:w="895" w:type="dxa"/>
          </w:tcPr>
          <w:p w14:paraId="72638C6B" w14:textId="77777777" w:rsidR="00586F77" w:rsidRPr="00E0142F" w:rsidRDefault="00586F77" w:rsidP="00B20316">
            <w:pPr>
              <w:rPr>
                <w:sz w:val="20"/>
                <w:szCs w:val="20"/>
              </w:rPr>
            </w:pPr>
            <w:r>
              <w:rPr>
                <w:sz w:val="20"/>
                <w:szCs w:val="20"/>
              </w:rPr>
              <w:t>Oct 10</w:t>
            </w:r>
          </w:p>
        </w:tc>
        <w:tc>
          <w:tcPr>
            <w:tcW w:w="4047" w:type="dxa"/>
          </w:tcPr>
          <w:p w14:paraId="700ED64F" w14:textId="3710F5E0" w:rsidR="00586F77" w:rsidRPr="00E0142F" w:rsidRDefault="003C439F" w:rsidP="00B20316">
            <w:pPr>
              <w:rPr>
                <w:sz w:val="20"/>
                <w:szCs w:val="20"/>
              </w:rPr>
            </w:pPr>
            <w:r>
              <w:rPr>
                <w:sz w:val="20"/>
                <w:szCs w:val="20"/>
              </w:rPr>
              <w:t>Argumentation</w:t>
            </w:r>
          </w:p>
        </w:tc>
        <w:tc>
          <w:tcPr>
            <w:tcW w:w="3330" w:type="dxa"/>
          </w:tcPr>
          <w:p w14:paraId="04409535" w14:textId="7495679B" w:rsidR="00586F77" w:rsidRPr="00E0142F" w:rsidRDefault="003C439F" w:rsidP="00B20316">
            <w:pPr>
              <w:rPr>
                <w:sz w:val="20"/>
                <w:szCs w:val="20"/>
              </w:rPr>
            </w:pPr>
            <w:proofErr w:type="spellStart"/>
            <w:r>
              <w:rPr>
                <w:sz w:val="20"/>
                <w:szCs w:val="20"/>
              </w:rPr>
              <w:t>Hallsb</w:t>
            </w:r>
            <w:r w:rsidR="000F21E6">
              <w:rPr>
                <w:sz w:val="20"/>
                <w:szCs w:val="20"/>
              </w:rPr>
              <w:t>y</w:t>
            </w:r>
            <w:proofErr w:type="spellEnd"/>
            <w:r w:rsidR="000F21E6">
              <w:rPr>
                <w:sz w:val="20"/>
                <w:szCs w:val="20"/>
              </w:rPr>
              <w:t xml:space="preserve"> – Ch. 7</w:t>
            </w:r>
          </w:p>
        </w:tc>
        <w:tc>
          <w:tcPr>
            <w:tcW w:w="2518" w:type="dxa"/>
          </w:tcPr>
          <w:p w14:paraId="3CA8B326" w14:textId="77777777" w:rsidR="00586F77" w:rsidRPr="00E0142F" w:rsidRDefault="00586F77" w:rsidP="00B20316">
            <w:pPr>
              <w:rPr>
                <w:sz w:val="20"/>
                <w:szCs w:val="20"/>
              </w:rPr>
            </w:pPr>
          </w:p>
        </w:tc>
      </w:tr>
      <w:tr w:rsidR="00BD3533" w:rsidRPr="00E0142F" w14:paraId="3B060113" w14:textId="77777777" w:rsidTr="00266A24">
        <w:tc>
          <w:tcPr>
            <w:tcW w:w="895" w:type="dxa"/>
          </w:tcPr>
          <w:p w14:paraId="69A146D0" w14:textId="77777777" w:rsidR="00586F77" w:rsidRPr="00E0142F" w:rsidRDefault="00586F77" w:rsidP="00B20316">
            <w:pPr>
              <w:rPr>
                <w:sz w:val="20"/>
                <w:szCs w:val="20"/>
              </w:rPr>
            </w:pPr>
            <w:r>
              <w:rPr>
                <w:sz w:val="20"/>
                <w:szCs w:val="20"/>
              </w:rPr>
              <w:t>Oct 12</w:t>
            </w:r>
          </w:p>
        </w:tc>
        <w:tc>
          <w:tcPr>
            <w:tcW w:w="4047" w:type="dxa"/>
          </w:tcPr>
          <w:p w14:paraId="6B267DF7" w14:textId="0F65EB31" w:rsidR="00586F77" w:rsidRPr="000F21E6" w:rsidRDefault="000F21E6" w:rsidP="00B20316">
            <w:pPr>
              <w:rPr>
                <w:sz w:val="20"/>
                <w:szCs w:val="20"/>
              </w:rPr>
            </w:pPr>
            <w:r w:rsidRPr="000F21E6">
              <w:rPr>
                <w:sz w:val="20"/>
                <w:szCs w:val="20"/>
              </w:rPr>
              <w:t>Narrative</w:t>
            </w:r>
          </w:p>
        </w:tc>
        <w:tc>
          <w:tcPr>
            <w:tcW w:w="3330" w:type="dxa"/>
          </w:tcPr>
          <w:p w14:paraId="3EBB55DB" w14:textId="1F55C9ED" w:rsidR="00586F77" w:rsidRPr="00E0142F" w:rsidRDefault="000F21E6" w:rsidP="00B20316">
            <w:pPr>
              <w:rPr>
                <w:sz w:val="20"/>
                <w:szCs w:val="20"/>
              </w:rPr>
            </w:pPr>
            <w:proofErr w:type="spellStart"/>
            <w:r>
              <w:rPr>
                <w:sz w:val="20"/>
                <w:szCs w:val="20"/>
              </w:rPr>
              <w:t>Hallsby</w:t>
            </w:r>
            <w:proofErr w:type="spellEnd"/>
            <w:r>
              <w:rPr>
                <w:sz w:val="20"/>
                <w:szCs w:val="20"/>
              </w:rPr>
              <w:t xml:space="preserve"> – Ch. 8</w:t>
            </w:r>
          </w:p>
        </w:tc>
        <w:tc>
          <w:tcPr>
            <w:tcW w:w="2518" w:type="dxa"/>
          </w:tcPr>
          <w:p w14:paraId="33D98668" w14:textId="5E0F4008" w:rsidR="00586F77" w:rsidRPr="00E0142F" w:rsidRDefault="00586F77" w:rsidP="00B20316">
            <w:pPr>
              <w:rPr>
                <w:sz w:val="20"/>
                <w:szCs w:val="20"/>
              </w:rPr>
            </w:pPr>
          </w:p>
        </w:tc>
      </w:tr>
      <w:tr w:rsidR="00BD3533" w:rsidRPr="00E0142F" w14:paraId="40A691DA" w14:textId="77777777" w:rsidTr="00266A24">
        <w:tc>
          <w:tcPr>
            <w:tcW w:w="895" w:type="dxa"/>
          </w:tcPr>
          <w:p w14:paraId="7063FFB4" w14:textId="77777777" w:rsidR="00586F77" w:rsidRPr="00E0142F" w:rsidRDefault="00586F77" w:rsidP="00B20316">
            <w:pPr>
              <w:rPr>
                <w:sz w:val="20"/>
                <w:szCs w:val="20"/>
              </w:rPr>
            </w:pPr>
            <w:r>
              <w:rPr>
                <w:sz w:val="20"/>
                <w:szCs w:val="20"/>
              </w:rPr>
              <w:t>Oct 17</w:t>
            </w:r>
          </w:p>
        </w:tc>
        <w:tc>
          <w:tcPr>
            <w:tcW w:w="4047" w:type="dxa"/>
          </w:tcPr>
          <w:p w14:paraId="4755995F" w14:textId="77777777" w:rsidR="00586F77" w:rsidRPr="005516CE" w:rsidRDefault="00586F77" w:rsidP="00B20316">
            <w:pPr>
              <w:rPr>
                <w:b/>
                <w:bCs/>
                <w:sz w:val="20"/>
                <w:szCs w:val="20"/>
              </w:rPr>
            </w:pPr>
            <w:r w:rsidRPr="005516CE">
              <w:rPr>
                <w:b/>
                <w:bCs/>
                <w:sz w:val="20"/>
                <w:szCs w:val="20"/>
              </w:rPr>
              <w:t>NO CLASS – FALL BREAK</w:t>
            </w:r>
          </w:p>
        </w:tc>
        <w:tc>
          <w:tcPr>
            <w:tcW w:w="3330" w:type="dxa"/>
          </w:tcPr>
          <w:p w14:paraId="39E9AA74" w14:textId="77777777" w:rsidR="00586F77" w:rsidRPr="00E0142F" w:rsidRDefault="00586F77" w:rsidP="00B20316">
            <w:pPr>
              <w:rPr>
                <w:sz w:val="20"/>
                <w:szCs w:val="20"/>
              </w:rPr>
            </w:pPr>
          </w:p>
        </w:tc>
        <w:tc>
          <w:tcPr>
            <w:tcW w:w="2518" w:type="dxa"/>
          </w:tcPr>
          <w:p w14:paraId="543CEEEB" w14:textId="2FD0D16F" w:rsidR="00586F77" w:rsidRPr="000F21E6" w:rsidRDefault="000F21E6" w:rsidP="00B20316">
            <w:pPr>
              <w:rPr>
                <w:b/>
                <w:bCs/>
                <w:sz w:val="20"/>
                <w:szCs w:val="20"/>
              </w:rPr>
            </w:pPr>
            <w:r w:rsidRPr="000F21E6">
              <w:rPr>
                <w:b/>
                <w:bCs/>
                <w:sz w:val="20"/>
                <w:szCs w:val="20"/>
              </w:rPr>
              <w:t>Short Paper #2 Due</w:t>
            </w:r>
          </w:p>
        </w:tc>
      </w:tr>
      <w:tr w:rsidR="00BD3533" w:rsidRPr="00E0142F" w14:paraId="483FE6B6" w14:textId="77777777" w:rsidTr="00266A24">
        <w:tc>
          <w:tcPr>
            <w:tcW w:w="895" w:type="dxa"/>
          </w:tcPr>
          <w:p w14:paraId="513621ED" w14:textId="77777777" w:rsidR="00586F77" w:rsidRPr="00E0142F" w:rsidRDefault="00586F77" w:rsidP="00B20316">
            <w:pPr>
              <w:rPr>
                <w:sz w:val="20"/>
                <w:szCs w:val="20"/>
              </w:rPr>
            </w:pPr>
            <w:r>
              <w:rPr>
                <w:sz w:val="20"/>
                <w:szCs w:val="20"/>
              </w:rPr>
              <w:t>Oct 19</w:t>
            </w:r>
          </w:p>
        </w:tc>
        <w:tc>
          <w:tcPr>
            <w:tcW w:w="4047" w:type="dxa"/>
          </w:tcPr>
          <w:p w14:paraId="24C050C0" w14:textId="31A18D7F" w:rsidR="00586F77" w:rsidRPr="00E0142F" w:rsidRDefault="00B360C3" w:rsidP="00B20316">
            <w:pPr>
              <w:rPr>
                <w:sz w:val="20"/>
                <w:szCs w:val="20"/>
              </w:rPr>
            </w:pPr>
            <w:r>
              <w:rPr>
                <w:sz w:val="20"/>
                <w:szCs w:val="20"/>
              </w:rPr>
              <w:t>Breaking Bad and Whiteness</w:t>
            </w:r>
          </w:p>
        </w:tc>
        <w:tc>
          <w:tcPr>
            <w:tcW w:w="3330" w:type="dxa"/>
          </w:tcPr>
          <w:p w14:paraId="00E68C74" w14:textId="0477738A" w:rsidR="00586F77" w:rsidRPr="00E0142F" w:rsidRDefault="00B360C3" w:rsidP="00B20316">
            <w:pPr>
              <w:rPr>
                <w:sz w:val="20"/>
                <w:szCs w:val="20"/>
              </w:rPr>
            </w:pPr>
            <w:r>
              <w:rPr>
                <w:sz w:val="20"/>
                <w:szCs w:val="20"/>
              </w:rPr>
              <w:t>Johnson (Canvas)</w:t>
            </w:r>
          </w:p>
        </w:tc>
        <w:tc>
          <w:tcPr>
            <w:tcW w:w="2518" w:type="dxa"/>
          </w:tcPr>
          <w:p w14:paraId="27A6E22F" w14:textId="77777777" w:rsidR="00586F77" w:rsidRPr="00E0142F" w:rsidRDefault="00586F77" w:rsidP="00B20316">
            <w:pPr>
              <w:rPr>
                <w:sz w:val="20"/>
                <w:szCs w:val="20"/>
              </w:rPr>
            </w:pPr>
          </w:p>
        </w:tc>
      </w:tr>
      <w:tr w:rsidR="00BD3533" w:rsidRPr="00E0142F" w14:paraId="4EEE8BF8" w14:textId="77777777" w:rsidTr="00266A24">
        <w:tc>
          <w:tcPr>
            <w:tcW w:w="895" w:type="dxa"/>
          </w:tcPr>
          <w:p w14:paraId="5682BDF4" w14:textId="77777777" w:rsidR="00586F77" w:rsidRPr="00E0142F" w:rsidRDefault="00586F77" w:rsidP="00B20316">
            <w:pPr>
              <w:rPr>
                <w:sz w:val="20"/>
                <w:szCs w:val="20"/>
              </w:rPr>
            </w:pPr>
            <w:r>
              <w:rPr>
                <w:sz w:val="20"/>
                <w:szCs w:val="20"/>
              </w:rPr>
              <w:t>Oct 24</w:t>
            </w:r>
          </w:p>
        </w:tc>
        <w:tc>
          <w:tcPr>
            <w:tcW w:w="4047" w:type="dxa"/>
          </w:tcPr>
          <w:p w14:paraId="70BE1619" w14:textId="10DE0063" w:rsidR="00586F77" w:rsidRPr="00E0142F" w:rsidRDefault="00B360C3" w:rsidP="00B20316">
            <w:pPr>
              <w:rPr>
                <w:sz w:val="20"/>
                <w:szCs w:val="20"/>
              </w:rPr>
            </w:pPr>
            <w:r>
              <w:rPr>
                <w:sz w:val="20"/>
                <w:szCs w:val="20"/>
              </w:rPr>
              <w:t>Visual Rhetoric</w:t>
            </w:r>
          </w:p>
        </w:tc>
        <w:tc>
          <w:tcPr>
            <w:tcW w:w="3330" w:type="dxa"/>
          </w:tcPr>
          <w:p w14:paraId="4762C2D4" w14:textId="09311419" w:rsidR="00586F77" w:rsidRPr="00E0142F" w:rsidRDefault="00B360C3" w:rsidP="00B20316">
            <w:pPr>
              <w:rPr>
                <w:sz w:val="20"/>
                <w:szCs w:val="20"/>
              </w:rPr>
            </w:pPr>
            <w:proofErr w:type="spellStart"/>
            <w:r>
              <w:rPr>
                <w:sz w:val="20"/>
                <w:szCs w:val="20"/>
              </w:rPr>
              <w:t>Hallsby</w:t>
            </w:r>
            <w:proofErr w:type="spellEnd"/>
            <w:r>
              <w:rPr>
                <w:sz w:val="20"/>
                <w:szCs w:val="20"/>
              </w:rPr>
              <w:t xml:space="preserve"> – Ch. 9</w:t>
            </w:r>
          </w:p>
        </w:tc>
        <w:tc>
          <w:tcPr>
            <w:tcW w:w="2518" w:type="dxa"/>
          </w:tcPr>
          <w:p w14:paraId="32D921B3" w14:textId="2EB85A3F" w:rsidR="00586F77" w:rsidRPr="00E0142F" w:rsidRDefault="00586F77" w:rsidP="00B20316">
            <w:pPr>
              <w:rPr>
                <w:sz w:val="20"/>
                <w:szCs w:val="20"/>
              </w:rPr>
            </w:pPr>
          </w:p>
        </w:tc>
      </w:tr>
      <w:tr w:rsidR="00BD3533" w:rsidRPr="00E0142F" w14:paraId="308FF7DC" w14:textId="77777777" w:rsidTr="00266A24">
        <w:tc>
          <w:tcPr>
            <w:tcW w:w="895" w:type="dxa"/>
          </w:tcPr>
          <w:p w14:paraId="307C8EEC" w14:textId="77777777" w:rsidR="00586F77" w:rsidRPr="00E0142F" w:rsidRDefault="00586F77" w:rsidP="00B20316">
            <w:pPr>
              <w:rPr>
                <w:sz w:val="20"/>
                <w:szCs w:val="20"/>
              </w:rPr>
            </w:pPr>
            <w:r>
              <w:rPr>
                <w:sz w:val="20"/>
                <w:szCs w:val="20"/>
              </w:rPr>
              <w:t>Oct 26</w:t>
            </w:r>
          </w:p>
        </w:tc>
        <w:tc>
          <w:tcPr>
            <w:tcW w:w="4047" w:type="dxa"/>
          </w:tcPr>
          <w:p w14:paraId="3583C7CE" w14:textId="135CADE2" w:rsidR="00586F77" w:rsidRPr="00E0142F" w:rsidRDefault="00D67C60" w:rsidP="00B20316">
            <w:pPr>
              <w:rPr>
                <w:sz w:val="20"/>
                <w:szCs w:val="20"/>
              </w:rPr>
            </w:pPr>
            <w:r>
              <w:rPr>
                <w:sz w:val="20"/>
                <w:szCs w:val="20"/>
              </w:rPr>
              <w:t>Background on Visual Rhetoric</w:t>
            </w:r>
          </w:p>
        </w:tc>
        <w:tc>
          <w:tcPr>
            <w:tcW w:w="3330" w:type="dxa"/>
          </w:tcPr>
          <w:p w14:paraId="1B94FC09" w14:textId="20C13E12" w:rsidR="00586F77" w:rsidRPr="00E0142F" w:rsidRDefault="00D67C60" w:rsidP="00B20316">
            <w:pPr>
              <w:rPr>
                <w:sz w:val="20"/>
                <w:szCs w:val="20"/>
              </w:rPr>
            </w:pPr>
            <w:r>
              <w:rPr>
                <w:sz w:val="20"/>
                <w:szCs w:val="20"/>
              </w:rPr>
              <w:t>Campbell (Canvas)</w:t>
            </w:r>
          </w:p>
        </w:tc>
        <w:tc>
          <w:tcPr>
            <w:tcW w:w="2518" w:type="dxa"/>
          </w:tcPr>
          <w:p w14:paraId="3D95A2B6" w14:textId="77777777" w:rsidR="00586F77" w:rsidRPr="00E0142F" w:rsidRDefault="00586F77" w:rsidP="00B20316">
            <w:pPr>
              <w:rPr>
                <w:sz w:val="20"/>
                <w:szCs w:val="20"/>
              </w:rPr>
            </w:pPr>
          </w:p>
        </w:tc>
      </w:tr>
      <w:tr w:rsidR="00BD3533" w:rsidRPr="00E0142F" w14:paraId="3C8CF771" w14:textId="77777777" w:rsidTr="00266A24">
        <w:tc>
          <w:tcPr>
            <w:tcW w:w="895" w:type="dxa"/>
          </w:tcPr>
          <w:p w14:paraId="1E24814D" w14:textId="77777777" w:rsidR="00586F77" w:rsidRPr="00D67C60" w:rsidRDefault="00586F77" w:rsidP="00B20316">
            <w:pPr>
              <w:rPr>
                <w:b/>
                <w:bCs/>
                <w:sz w:val="20"/>
                <w:szCs w:val="20"/>
              </w:rPr>
            </w:pPr>
            <w:r w:rsidRPr="00D67C60">
              <w:rPr>
                <w:b/>
                <w:bCs/>
                <w:sz w:val="20"/>
                <w:szCs w:val="20"/>
              </w:rPr>
              <w:t>Oct 31</w:t>
            </w:r>
          </w:p>
        </w:tc>
        <w:tc>
          <w:tcPr>
            <w:tcW w:w="4047" w:type="dxa"/>
          </w:tcPr>
          <w:p w14:paraId="79811A4C" w14:textId="6A230031" w:rsidR="00586F77" w:rsidRPr="00D67C60" w:rsidRDefault="00D67C60" w:rsidP="00B20316">
            <w:pPr>
              <w:rPr>
                <w:b/>
                <w:bCs/>
                <w:sz w:val="20"/>
                <w:szCs w:val="20"/>
              </w:rPr>
            </w:pPr>
            <w:r w:rsidRPr="00D67C60">
              <w:rPr>
                <w:b/>
                <w:bCs/>
                <w:sz w:val="20"/>
                <w:szCs w:val="20"/>
              </w:rPr>
              <w:t>Exam #2</w:t>
            </w:r>
          </w:p>
        </w:tc>
        <w:tc>
          <w:tcPr>
            <w:tcW w:w="3330" w:type="dxa"/>
          </w:tcPr>
          <w:p w14:paraId="68DABFB5" w14:textId="77777777" w:rsidR="00586F77" w:rsidRPr="00E0142F" w:rsidRDefault="00586F77" w:rsidP="00B20316">
            <w:pPr>
              <w:rPr>
                <w:sz w:val="20"/>
                <w:szCs w:val="20"/>
              </w:rPr>
            </w:pPr>
          </w:p>
        </w:tc>
        <w:tc>
          <w:tcPr>
            <w:tcW w:w="2518" w:type="dxa"/>
          </w:tcPr>
          <w:p w14:paraId="2AF96463" w14:textId="77777777" w:rsidR="00586F77" w:rsidRPr="00E0142F" w:rsidRDefault="00586F77" w:rsidP="00B20316">
            <w:pPr>
              <w:rPr>
                <w:sz w:val="20"/>
                <w:szCs w:val="20"/>
              </w:rPr>
            </w:pPr>
          </w:p>
        </w:tc>
      </w:tr>
      <w:tr w:rsidR="00BD3533" w:rsidRPr="00E0142F" w14:paraId="34CEA327" w14:textId="77777777" w:rsidTr="00266A24">
        <w:tc>
          <w:tcPr>
            <w:tcW w:w="895" w:type="dxa"/>
          </w:tcPr>
          <w:p w14:paraId="06FD7CDA" w14:textId="77777777" w:rsidR="00586F77" w:rsidRPr="00E0142F" w:rsidRDefault="00586F77" w:rsidP="00B20316">
            <w:pPr>
              <w:rPr>
                <w:sz w:val="20"/>
                <w:szCs w:val="20"/>
              </w:rPr>
            </w:pPr>
            <w:r>
              <w:rPr>
                <w:sz w:val="20"/>
                <w:szCs w:val="20"/>
              </w:rPr>
              <w:t>Nov 2</w:t>
            </w:r>
          </w:p>
        </w:tc>
        <w:tc>
          <w:tcPr>
            <w:tcW w:w="4047" w:type="dxa"/>
          </w:tcPr>
          <w:p w14:paraId="45AB5FA8" w14:textId="35592AC2" w:rsidR="00586F77" w:rsidRPr="00E0142F" w:rsidRDefault="00D67C60" w:rsidP="00B20316">
            <w:pPr>
              <w:rPr>
                <w:sz w:val="20"/>
                <w:szCs w:val="20"/>
              </w:rPr>
            </w:pPr>
            <w:r>
              <w:rPr>
                <w:sz w:val="20"/>
                <w:szCs w:val="20"/>
              </w:rPr>
              <w:t>Rhetorical Situation</w:t>
            </w:r>
          </w:p>
        </w:tc>
        <w:tc>
          <w:tcPr>
            <w:tcW w:w="3330" w:type="dxa"/>
          </w:tcPr>
          <w:p w14:paraId="5A818D2A" w14:textId="4C115366" w:rsidR="00586F77" w:rsidRPr="00E0142F" w:rsidRDefault="00D67C60" w:rsidP="00B20316">
            <w:pPr>
              <w:rPr>
                <w:sz w:val="20"/>
                <w:szCs w:val="20"/>
              </w:rPr>
            </w:pPr>
            <w:proofErr w:type="spellStart"/>
            <w:r>
              <w:rPr>
                <w:sz w:val="20"/>
                <w:szCs w:val="20"/>
              </w:rPr>
              <w:t>Hallsby</w:t>
            </w:r>
            <w:proofErr w:type="spellEnd"/>
            <w:r>
              <w:rPr>
                <w:sz w:val="20"/>
                <w:szCs w:val="20"/>
              </w:rPr>
              <w:t xml:space="preserve"> – Ch. 10</w:t>
            </w:r>
          </w:p>
        </w:tc>
        <w:tc>
          <w:tcPr>
            <w:tcW w:w="2518" w:type="dxa"/>
          </w:tcPr>
          <w:p w14:paraId="37117BFE" w14:textId="77777777" w:rsidR="00586F77" w:rsidRPr="00E0142F" w:rsidRDefault="00586F77" w:rsidP="00B20316">
            <w:pPr>
              <w:rPr>
                <w:sz w:val="20"/>
                <w:szCs w:val="20"/>
              </w:rPr>
            </w:pPr>
          </w:p>
        </w:tc>
      </w:tr>
      <w:tr w:rsidR="00BD3533" w:rsidRPr="00E0142F" w14:paraId="3B947035" w14:textId="77777777" w:rsidTr="00266A24">
        <w:tc>
          <w:tcPr>
            <w:tcW w:w="895" w:type="dxa"/>
          </w:tcPr>
          <w:p w14:paraId="7655EDE0" w14:textId="77777777" w:rsidR="00586F77" w:rsidRPr="00E0142F" w:rsidRDefault="00586F77" w:rsidP="00B20316">
            <w:pPr>
              <w:rPr>
                <w:sz w:val="20"/>
                <w:szCs w:val="20"/>
              </w:rPr>
            </w:pPr>
            <w:r>
              <w:rPr>
                <w:sz w:val="20"/>
                <w:szCs w:val="20"/>
              </w:rPr>
              <w:t>Nov 7</w:t>
            </w:r>
          </w:p>
        </w:tc>
        <w:tc>
          <w:tcPr>
            <w:tcW w:w="4047" w:type="dxa"/>
          </w:tcPr>
          <w:p w14:paraId="59939AFE" w14:textId="61A146E4" w:rsidR="00586F77" w:rsidRPr="00E0142F" w:rsidRDefault="005B275D" w:rsidP="00B20316">
            <w:pPr>
              <w:rPr>
                <w:sz w:val="20"/>
                <w:szCs w:val="20"/>
              </w:rPr>
            </w:pPr>
            <w:r>
              <w:rPr>
                <w:sz w:val="20"/>
                <w:szCs w:val="20"/>
              </w:rPr>
              <w:t>Genre and Situation</w:t>
            </w:r>
          </w:p>
        </w:tc>
        <w:tc>
          <w:tcPr>
            <w:tcW w:w="3330" w:type="dxa"/>
          </w:tcPr>
          <w:p w14:paraId="0EADDC6A" w14:textId="34F48C66" w:rsidR="00586F77" w:rsidRPr="00E0142F" w:rsidRDefault="005B275D" w:rsidP="00B20316">
            <w:pPr>
              <w:rPr>
                <w:sz w:val="20"/>
                <w:szCs w:val="20"/>
              </w:rPr>
            </w:pPr>
            <w:r>
              <w:rPr>
                <w:sz w:val="20"/>
                <w:szCs w:val="20"/>
              </w:rPr>
              <w:t>Jamieson (Canvas)</w:t>
            </w:r>
          </w:p>
        </w:tc>
        <w:tc>
          <w:tcPr>
            <w:tcW w:w="2518" w:type="dxa"/>
          </w:tcPr>
          <w:p w14:paraId="3EED95B1" w14:textId="7AE58FB6" w:rsidR="00586F77" w:rsidRPr="00E0142F" w:rsidRDefault="00586F77" w:rsidP="00B20316">
            <w:pPr>
              <w:rPr>
                <w:sz w:val="20"/>
                <w:szCs w:val="20"/>
              </w:rPr>
            </w:pPr>
          </w:p>
        </w:tc>
      </w:tr>
      <w:tr w:rsidR="00BD3533" w:rsidRPr="00E0142F" w14:paraId="14E4A239" w14:textId="77777777" w:rsidTr="00266A24">
        <w:tc>
          <w:tcPr>
            <w:tcW w:w="895" w:type="dxa"/>
          </w:tcPr>
          <w:p w14:paraId="48A170FA" w14:textId="77777777" w:rsidR="00586F77" w:rsidRPr="00E0142F" w:rsidRDefault="00586F77" w:rsidP="00B20316">
            <w:pPr>
              <w:rPr>
                <w:sz w:val="20"/>
                <w:szCs w:val="20"/>
              </w:rPr>
            </w:pPr>
            <w:r>
              <w:rPr>
                <w:sz w:val="20"/>
                <w:szCs w:val="20"/>
              </w:rPr>
              <w:t>Nov 9</w:t>
            </w:r>
          </w:p>
        </w:tc>
        <w:tc>
          <w:tcPr>
            <w:tcW w:w="4047" w:type="dxa"/>
          </w:tcPr>
          <w:p w14:paraId="74780AD9" w14:textId="4C4B76A8" w:rsidR="00586F77" w:rsidRPr="00E0142F" w:rsidRDefault="002A2548" w:rsidP="00B20316">
            <w:pPr>
              <w:rPr>
                <w:sz w:val="20"/>
                <w:szCs w:val="20"/>
              </w:rPr>
            </w:pPr>
            <w:r>
              <w:rPr>
                <w:sz w:val="20"/>
                <w:szCs w:val="20"/>
              </w:rPr>
              <w:t>The Settler Situation</w:t>
            </w:r>
          </w:p>
        </w:tc>
        <w:tc>
          <w:tcPr>
            <w:tcW w:w="3330" w:type="dxa"/>
          </w:tcPr>
          <w:p w14:paraId="3C45137B" w14:textId="3A4E4DA8" w:rsidR="00586F77" w:rsidRPr="00E0142F" w:rsidRDefault="002A2548" w:rsidP="00B20316">
            <w:pPr>
              <w:rPr>
                <w:sz w:val="20"/>
                <w:szCs w:val="20"/>
              </w:rPr>
            </w:pPr>
            <w:proofErr w:type="spellStart"/>
            <w:r>
              <w:rPr>
                <w:sz w:val="20"/>
                <w:szCs w:val="20"/>
              </w:rPr>
              <w:t>Hallsby</w:t>
            </w:r>
            <w:proofErr w:type="spellEnd"/>
            <w:r>
              <w:rPr>
                <w:sz w:val="20"/>
                <w:szCs w:val="20"/>
              </w:rPr>
              <w:t xml:space="preserve"> – Ch. 11</w:t>
            </w:r>
          </w:p>
        </w:tc>
        <w:tc>
          <w:tcPr>
            <w:tcW w:w="2518" w:type="dxa"/>
          </w:tcPr>
          <w:p w14:paraId="410917D8" w14:textId="77777777" w:rsidR="00586F77" w:rsidRPr="00E0142F" w:rsidRDefault="00586F77" w:rsidP="00B20316">
            <w:pPr>
              <w:rPr>
                <w:sz w:val="20"/>
                <w:szCs w:val="20"/>
              </w:rPr>
            </w:pPr>
          </w:p>
        </w:tc>
      </w:tr>
      <w:tr w:rsidR="00BD3533" w:rsidRPr="00E0142F" w14:paraId="07565B87" w14:textId="77777777" w:rsidTr="00266A24">
        <w:tc>
          <w:tcPr>
            <w:tcW w:w="895" w:type="dxa"/>
          </w:tcPr>
          <w:p w14:paraId="223015A3" w14:textId="77777777" w:rsidR="00586F77" w:rsidRPr="00E0142F" w:rsidRDefault="00586F77" w:rsidP="00B20316">
            <w:pPr>
              <w:rPr>
                <w:sz w:val="20"/>
                <w:szCs w:val="20"/>
              </w:rPr>
            </w:pPr>
            <w:r>
              <w:rPr>
                <w:sz w:val="20"/>
                <w:szCs w:val="20"/>
              </w:rPr>
              <w:t>Nov 14</w:t>
            </w:r>
          </w:p>
        </w:tc>
        <w:tc>
          <w:tcPr>
            <w:tcW w:w="4047" w:type="dxa"/>
          </w:tcPr>
          <w:p w14:paraId="29BAD925" w14:textId="726A0EDE" w:rsidR="00586F77" w:rsidRPr="00E0142F" w:rsidRDefault="002A2548" w:rsidP="00B20316">
            <w:pPr>
              <w:rPr>
                <w:sz w:val="20"/>
                <w:szCs w:val="20"/>
              </w:rPr>
            </w:pPr>
            <w:r>
              <w:rPr>
                <w:sz w:val="20"/>
                <w:szCs w:val="20"/>
              </w:rPr>
              <w:t>Decolonization is not a Metaphor</w:t>
            </w:r>
          </w:p>
        </w:tc>
        <w:tc>
          <w:tcPr>
            <w:tcW w:w="3330" w:type="dxa"/>
          </w:tcPr>
          <w:p w14:paraId="00292C7F" w14:textId="592E0045" w:rsidR="00586F77" w:rsidRPr="00E0142F" w:rsidRDefault="002A2548" w:rsidP="00B20316">
            <w:pPr>
              <w:rPr>
                <w:sz w:val="20"/>
                <w:szCs w:val="20"/>
              </w:rPr>
            </w:pPr>
            <w:r>
              <w:rPr>
                <w:sz w:val="20"/>
                <w:szCs w:val="20"/>
              </w:rPr>
              <w:t>Tuck and Yang (Canvas)</w:t>
            </w:r>
          </w:p>
        </w:tc>
        <w:tc>
          <w:tcPr>
            <w:tcW w:w="2518" w:type="dxa"/>
          </w:tcPr>
          <w:p w14:paraId="469CC5A0" w14:textId="77777777" w:rsidR="00586F77" w:rsidRPr="00E0142F" w:rsidRDefault="00586F77" w:rsidP="00B20316">
            <w:pPr>
              <w:rPr>
                <w:sz w:val="20"/>
                <w:szCs w:val="20"/>
              </w:rPr>
            </w:pPr>
          </w:p>
        </w:tc>
      </w:tr>
      <w:tr w:rsidR="00BD3533" w:rsidRPr="00E0142F" w14:paraId="47AB6A4F" w14:textId="77777777" w:rsidTr="00266A24">
        <w:tc>
          <w:tcPr>
            <w:tcW w:w="895" w:type="dxa"/>
          </w:tcPr>
          <w:p w14:paraId="17020816" w14:textId="77777777" w:rsidR="00586F77" w:rsidRPr="00E0142F" w:rsidRDefault="00586F77" w:rsidP="00B20316">
            <w:pPr>
              <w:rPr>
                <w:sz w:val="20"/>
                <w:szCs w:val="20"/>
              </w:rPr>
            </w:pPr>
            <w:r>
              <w:rPr>
                <w:sz w:val="20"/>
                <w:szCs w:val="20"/>
              </w:rPr>
              <w:t>Nov 16</w:t>
            </w:r>
          </w:p>
        </w:tc>
        <w:tc>
          <w:tcPr>
            <w:tcW w:w="4047" w:type="dxa"/>
          </w:tcPr>
          <w:p w14:paraId="43FCF6C1" w14:textId="5DC87E62" w:rsidR="00586F77" w:rsidRPr="00E0142F" w:rsidRDefault="006936D7" w:rsidP="00B20316">
            <w:pPr>
              <w:rPr>
                <w:sz w:val="20"/>
                <w:szCs w:val="20"/>
              </w:rPr>
            </w:pPr>
            <w:r>
              <w:rPr>
                <w:sz w:val="20"/>
                <w:szCs w:val="20"/>
              </w:rPr>
              <w:t>The Secrecy Situation</w:t>
            </w:r>
          </w:p>
        </w:tc>
        <w:tc>
          <w:tcPr>
            <w:tcW w:w="3330" w:type="dxa"/>
          </w:tcPr>
          <w:p w14:paraId="5A931DE2" w14:textId="0EEA8DC9" w:rsidR="00586F77" w:rsidRPr="00E0142F" w:rsidRDefault="00B908A0" w:rsidP="00B20316">
            <w:pPr>
              <w:rPr>
                <w:sz w:val="20"/>
                <w:szCs w:val="20"/>
              </w:rPr>
            </w:pPr>
            <w:r>
              <w:rPr>
                <w:sz w:val="20"/>
                <w:szCs w:val="20"/>
              </w:rPr>
              <w:t>Hallby – Ch. 12</w:t>
            </w:r>
          </w:p>
        </w:tc>
        <w:tc>
          <w:tcPr>
            <w:tcW w:w="2518" w:type="dxa"/>
          </w:tcPr>
          <w:p w14:paraId="58EE43C9" w14:textId="77777777" w:rsidR="00586F77" w:rsidRPr="00E0142F" w:rsidRDefault="00586F77" w:rsidP="00B20316">
            <w:pPr>
              <w:rPr>
                <w:sz w:val="20"/>
                <w:szCs w:val="20"/>
              </w:rPr>
            </w:pPr>
          </w:p>
        </w:tc>
      </w:tr>
      <w:tr w:rsidR="00BD3533" w:rsidRPr="00E0142F" w14:paraId="7E24B5A6" w14:textId="77777777" w:rsidTr="00266A24">
        <w:tc>
          <w:tcPr>
            <w:tcW w:w="895" w:type="dxa"/>
          </w:tcPr>
          <w:p w14:paraId="161A2EF2" w14:textId="77777777" w:rsidR="00586F77" w:rsidRPr="00E0142F" w:rsidRDefault="00586F77" w:rsidP="00B20316">
            <w:pPr>
              <w:rPr>
                <w:sz w:val="20"/>
                <w:szCs w:val="20"/>
              </w:rPr>
            </w:pPr>
            <w:r>
              <w:rPr>
                <w:sz w:val="20"/>
                <w:szCs w:val="20"/>
              </w:rPr>
              <w:t>Nov 21</w:t>
            </w:r>
          </w:p>
        </w:tc>
        <w:tc>
          <w:tcPr>
            <w:tcW w:w="4047" w:type="dxa"/>
          </w:tcPr>
          <w:p w14:paraId="0587B004" w14:textId="450AC1BA" w:rsidR="00586F77" w:rsidRPr="00E0142F" w:rsidRDefault="00B908A0" w:rsidP="00B20316">
            <w:pPr>
              <w:rPr>
                <w:sz w:val="20"/>
                <w:szCs w:val="20"/>
              </w:rPr>
            </w:pPr>
            <w:proofErr w:type="spellStart"/>
            <w:r>
              <w:rPr>
                <w:sz w:val="20"/>
                <w:szCs w:val="20"/>
              </w:rPr>
              <w:t>Panopticism</w:t>
            </w:r>
            <w:proofErr w:type="spellEnd"/>
          </w:p>
        </w:tc>
        <w:tc>
          <w:tcPr>
            <w:tcW w:w="3330" w:type="dxa"/>
          </w:tcPr>
          <w:p w14:paraId="41784279" w14:textId="5D5799EC" w:rsidR="00586F77" w:rsidRPr="00E0142F" w:rsidRDefault="00B908A0" w:rsidP="00B20316">
            <w:pPr>
              <w:rPr>
                <w:sz w:val="20"/>
                <w:szCs w:val="20"/>
              </w:rPr>
            </w:pPr>
            <w:r>
              <w:rPr>
                <w:sz w:val="20"/>
                <w:szCs w:val="20"/>
              </w:rPr>
              <w:t>Foucault (Canvas)</w:t>
            </w:r>
          </w:p>
        </w:tc>
        <w:tc>
          <w:tcPr>
            <w:tcW w:w="2518" w:type="dxa"/>
          </w:tcPr>
          <w:p w14:paraId="3D9AFE90" w14:textId="77777777" w:rsidR="00586F77" w:rsidRPr="00E0142F" w:rsidRDefault="00586F77" w:rsidP="00B20316">
            <w:pPr>
              <w:rPr>
                <w:sz w:val="20"/>
                <w:szCs w:val="20"/>
              </w:rPr>
            </w:pPr>
          </w:p>
        </w:tc>
      </w:tr>
      <w:tr w:rsidR="00BD3533" w:rsidRPr="00E0142F" w14:paraId="21BB3BA6" w14:textId="77777777" w:rsidTr="00266A24">
        <w:tc>
          <w:tcPr>
            <w:tcW w:w="895" w:type="dxa"/>
          </w:tcPr>
          <w:p w14:paraId="61598B40" w14:textId="77777777" w:rsidR="00586F77" w:rsidRPr="00E0142F" w:rsidRDefault="00586F77" w:rsidP="00B20316">
            <w:pPr>
              <w:rPr>
                <w:sz w:val="20"/>
                <w:szCs w:val="20"/>
              </w:rPr>
            </w:pPr>
            <w:r>
              <w:rPr>
                <w:sz w:val="20"/>
                <w:szCs w:val="20"/>
              </w:rPr>
              <w:t>Nov 23</w:t>
            </w:r>
          </w:p>
        </w:tc>
        <w:tc>
          <w:tcPr>
            <w:tcW w:w="4047" w:type="dxa"/>
          </w:tcPr>
          <w:p w14:paraId="43401075" w14:textId="77777777" w:rsidR="00586F77" w:rsidRPr="005516CE" w:rsidRDefault="00586F77" w:rsidP="00B20316">
            <w:pPr>
              <w:rPr>
                <w:b/>
                <w:bCs/>
                <w:sz w:val="20"/>
                <w:szCs w:val="20"/>
              </w:rPr>
            </w:pPr>
            <w:r w:rsidRPr="005516CE">
              <w:rPr>
                <w:b/>
                <w:bCs/>
                <w:sz w:val="20"/>
                <w:szCs w:val="20"/>
              </w:rPr>
              <w:t>NO CLASS - THANKSGIVING</w:t>
            </w:r>
          </w:p>
        </w:tc>
        <w:tc>
          <w:tcPr>
            <w:tcW w:w="3330" w:type="dxa"/>
          </w:tcPr>
          <w:p w14:paraId="0BC43C29" w14:textId="77777777" w:rsidR="00586F77" w:rsidRPr="00E0142F" w:rsidRDefault="00586F77" w:rsidP="00B20316">
            <w:pPr>
              <w:rPr>
                <w:sz w:val="20"/>
                <w:szCs w:val="20"/>
              </w:rPr>
            </w:pPr>
          </w:p>
        </w:tc>
        <w:tc>
          <w:tcPr>
            <w:tcW w:w="2518" w:type="dxa"/>
          </w:tcPr>
          <w:p w14:paraId="0244BAB4" w14:textId="77777777" w:rsidR="00586F77" w:rsidRPr="00E0142F" w:rsidRDefault="00586F77" w:rsidP="00B20316">
            <w:pPr>
              <w:rPr>
                <w:sz w:val="20"/>
                <w:szCs w:val="20"/>
              </w:rPr>
            </w:pPr>
          </w:p>
        </w:tc>
      </w:tr>
      <w:tr w:rsidR="00BD3533" w:rsidRPr="00E0142F" w14:paraId="7E1B21DF" w14:textId="77777777" w:rsidTr="00266A24">
        <w:tc>
          <w:tcPr>
            <w:tcW w:w="895" w:type="dxa"/>
          </w:tcPr>
          <w:p w14:paraId="26EC01E3" w14:textId="77777777" w:rsidR="00586F77" w:rsidRPr="00E0142F" w:rsidRDefault="00586F77" w:rsidP="00B20316">
            <w:pPr>
              <w:rPr>
                <w:sz w:val="20"/>
                <w:szCs w:val="20"/>
              </w:rPr>
            </w:pPr>
            <w:r>
              <w:rPr>
                <w:sz w:val="20"/>
                <w:szCs w:val="20"/>
              </w:rPr>
              <w:t>Nov 28</w:t>
            </w:r>
          </w:p>
        </w:tc>
        <w:tc>
          <w:tcPr>
            <w:tcW w:w="4047" w:type="dxa"/>
          </w:tcPr>
          <w:p w14:paraId="47111CE2" w14:textId="19433DEB" w:rsidR="00586F77" w:rsidRPr="00E0142F" w:rsidRDefault="00D21A64" w:rsidP="00B20316">
            <w:pPr>
              <w:rPr>
                <w:sz w:val="20"/>
                <w:szCs w:val="20"/>
              </w:rPr>
            </w:pPr>
            <w:r>
              <w:rPr>
                <w:sz w:val="20"/>
                <w:szCs w:val="20"/>
              </w:rPr>
              <w:t>The Digital Situation</w:t>
            </w:r>
          </w:p>
        </w:tc>
        <w:tc>
          <w:tcPr>
            <w:tcW w:w="3330" w:type="dxa"/>
          </w:tcPr>
          <w:p w14:paraId="768DE583" w14:textId="6F2C3EBD" w:rsidR="00586F77" w:rsidRPr="00E0142F" w:rsidRDefault="00D21A64" w:rsidP="00B20316">
            <w:pPr>
              <w:rPr>
                <w:sz w:val="20"/>
                <w:szCs w:val="20"/>
              </w:rPr>
            </w:pPr>
            <w:proofErr w:type="spellStart"/>
            <w:r>
              <w:rPr>
                <w:sz w:val="20"/>
                <w:szCs w:val="20"/>
              </w:rPr>
              <w:t>Hallsby</w:t>
            </w:r>
            <w:proofErr w:type="spellEnd"/>
            <w:r>
              <w:rPr>
                <w:sz w:val="20"/>
                <w:szCs w:val="20"/>
              </w:rPr>
              <w:t xml:space="preserve"> – Ch. 14</w:t>
            </w:r>
          </w:p>
        </w:tc>
        <w:tc>
          <w:tcPr>
            <w:tcW w:w="2518" w:type="dxa"/>
          </w:tcPr>
          <w:p w14:paraId="3CAAC382" w14:textId="435C521C" w:rsidR="00586F77" w:rsidRPr="00B908A0" w:rsidRDefault="00B908A0" w:rsidP="00B20316">
            <w:pPr>
              <w:rPr>
                <w:b/>
                <w:bCs/>
                <w:sz w:val="20"/>
                <w:szCs w:val="20"/>
              </w:rPr>
            </w:pPr>
            <w:r w:rsidRPr="00B908A0">
              <w:rPr>
                <w:b/>
                <w:bCs/>
                <w:sz w:val="20"/>
                <w:szCs w:val="20"/>
              </w:rPr>
              <w:t>Short Paper #3 Due</w:t>
            </w:r>
          </w:p>
        </w:tc>
      </w:tr>
      <w:tr w:rsidR="00BD3533" w:rsidRPr="00E0142F" w14:paraId="53F9BBC3" w14:textId="77777777" w:rsidTr="00266A24">
        <w:tc>
          <w:tcPr>
            <w:tcW w:w="895" w:type="dxa"/>
          </w:tcPr>
          <w:p w14:paraId="71EF6B6F" w14:textId="77777777" w:rsidR="00586F77" w:rsidRPr="00E0142F" w:rsidRDefault="00586F77" w:rsidP="00B20316">
            <w:pPr>
              <w:rPr>
                <w:sz w:val="20"/>
                <w:szCs w:val="20"/>
              </w:rPr>
            </w:pPr>
            <w:r>
              <w:rPr>
                <w:sz w:val="20"/>
                <w:szCs w:val="20"/>
              </w:rPr>
              <w:t>Nov 30</w:t>
            </w:r>
          </w:p>
        </w:tc>
        <w:tc>
          <w:tcPr>
            <w:tcW w:w="4047" w:type="dxa"/>
          </w:tcPr>
          <w:p w14:paraId="08F9723F" w14:textId="5060C544" w:rsidR="00586F77" w:rsidRPr="00E0142F" w:rsidRDefault="00BD3533" w:rsidP="00B20316">
            <w:pPr>
              <w:rPr>
                <w:sz w:val="20"/>
                <w:szCs w:val="20"/>
              </w:rPr>
            </w:pPr>
            <w:r>
              <w:rPr>
                <w:sz w:val="20"/>
                <w:szCs w:val="20"/>
              </w:rPr>
              <w:t>Rhetorical Algorithms</w:t>
            </w:r>
          </w:p>
        </w:tc>
        <w:tc>
          <w:tcPr>
            <w:tcW w:w="3330" w:type="dxa"/>
          </w:tcPr>
          <w:p w14:paraId="64A0842C" w14:textId="2DFADFE6" w:rsidR="00586F77" w:rsidRPr="00E0142F" w:rsidRDefault="00BD3533" w:rsidP="00B20316">
            <w:pPr>
              <w:rPr>
                <w:sz w:val="20"/>
                <w:szCs w:val="20"/>
              </w:rPr>
            </w:pPr>
            <w:proofErr w:type="spellStart"/>
            <w:r>
              <w:rPr>
                <w:sz w:val="20"/>
                <w:szCs w:val="20"/>
              </w:rPr>
              <w:t>Hallsby</w:t>
            </w:r>
            <w:proofErr w:type="spellEnd"/>
            <w:r>
              <w:rPr>
                <w:sz w:val="20"/>
                <w:szCs w:val="20"/>
              </w:rPr>
              <w:t xml:space="preserve"> (Canvas)</w:t>
            </w:r>
          </w:p>
        </w:tc>
        <w:tc>
          <w:tcPr>
            <w:tcW w:w="2518" w:type="dxa"/>
          </w:tcPr>
          <w:p w14:paraId="7CFB690B" w14:textId="77777777" w:rsidR="00586F77" w:rsidRPr="00E0142F" w:rsidRDefault="00586F77" w:rsidP="00B20316">
            <w:pPr>
              <w:rPr>
                <w:sz w:val="20"/>
                <w:szCs w:val="20"/>
              </w:rPr>
            </w:pPr>
          </w:p>
        </w:tc>
      </w:tr>
      <w:tr w:rsidR="00BD3533" w:rsidRPr="00E0142F" w14:paraId="60D787DC" w14:textId="77777777" w:rsidTr="00266A24">
        <w:tc>
          <w:tcPr>
            <w:tcW w:w="895" w:type="dxa"/>
          </w:tcPr>
          <w:p w14:paraId="2EA50FEB" w14:textId="77777777" w:rsidR="00586F77" w:rsidRPr="00E0142F" w:rsidRDefault="00586F77" w:rsidP="00B20316">
            <w:pPr>
              <w:rPr>
                <w:sz w:val="20"/>
                <w:szCs w:val="20"/>
              </w:rPr>
            </w:pPr>
            <w:r>
              <w:rPr>
                <w:sz w:val="20"/>
                <w:szCs w:val="20"/>
              </w:rPr>
              <w:t>Dec 5</w:t>
            </w:r>
          </w:p>
        </w:tc>
        <w:tc>
          <w:tcPr>
            <w:tcW w:w="4047" w:type="dxa"/>
          </w:tcPr>
          <w:p w14:paraId="0D606950" w14:textId="358C6B32" w:rsidR="00586F77" w:rsidRPr="00E0142F" w:rsidRDefault="00BD3533" w:rsidP="00B20316">
            <w:pPr>
              <w:rPr>
                <w:sz w:val="20"/>
                <w:szCs w:val="20"/>
              </w:rPr>
            </w:pPr>
            <w:r>
              <w:rPr>
                <w:sz w:val="20"/>
                <w:szCs w:val="20"/>
              </w:rPr>
              <w:t>Paper workshop/Exam study session</w:t>
            </w:r>
          </w:p>
        </w:tc>
        <w:tc>
          <w:tcPr>
            <w:tcW w:w="3330" w:type="dxa"/>
          </w:tcPr>
          <w:p w14:paraId="46B4EBB8" w14:textId="77777777" w:rsidR="00586F77" w:rsidRPr="00E0142F" w:rsidRDefault="00586F77" w:rsidP="00B20316">
            <w:pPr>
              <w:rPr>
                <w:sz w:val="20"/>
                <w:szCs w:val="20"/>
              </w:rPr>
            </w:pPr>
          </w:p>
        </w:tc>
        <w:tc>
          <w:tcPr>
            <w:tcW w:w="2518" w:type="dxa"/>
          </w:tcPr>
          <w:p w14:paraId="25C3BA87" w14:textId="77777777" w:rsidR="00586F77" w:rsidRPr="00E0142F" w:rsidRDefault="00586F77" w:rsidP="00B20316">
            <w:pPr>
              <w:rPr>
                <w:sz w:val="20"/>
                <w:szCs w:val="20"/>
              </w:rPr>
            </w:pPr>
          </w:p>
        </w:tc>
      </w:tr>
      <w:tr w:rsidR="00BD3533" w:rsidRPr="00E0142F" w14:paraId="1DCB38F8" w14:textId="77777777" w:rsidTr="00266A24">
        <w:tc>
          <w:tcPr>
            <w:tcW w:w="895" w:type="dxa"/>
          </w:tcPr>
          <w:p w14:paraId="4783F350" w14:textId="77777777" w:rsidR="00586F77" w:rsidRPr="00AA2F8C" w:rsidRDefault="00586F77" w:rsidP="00B20316">
            <w:pPr>
              <w:rPr>
                <w:b/>
                <w:bCs/>
                <w:sz w:val="20"/>
                <w:szCs w:val="20"/>
              </w:rPr>
            </w:pPr>
            <w:r w:rsidRPr="00AA2F8C">
              <w:rPr>
                <w:b/>
                <w:bCs/>
                <w:sz w:val="20"/>
                <w:szCs w:val="20"/>
              </w:rPr>
              <w:t>Dec 7</w:t>
            </w:r>
          </w:p>
        </w:tc>
        <w:tc>
          <w:tcPr>
            <w:tcW w:w="4047" w:type="dxa"/>
          </w:tcPr>
          <w:p w14:paraId="2C1A2F96" w14:textId="0C779B51" w:rsidR="00586F77" w:rsidRPr="00AA2F8C" w:rsidRDefault="00267035" w:rsidP="00B20316">
            <w:pPr>
              <w:rPr>
                <w:b/>
                <w:bCs/>
                <w:sz w:val="20"/>
                <w:szCs w:val="20"/>
              </w:rPr>
            </w:pPr>
            <w:r w:rsidRPr="00AA2F8C">
              <w:rPr>
                <w:b/>
                <w:bCs/>
                <w:sz w:val="20"/>
                <w:szCs w:val="20"/>
              </w:rPr>
              <w:t>Exam #3</w:t>
            </w:r>
          </w:p>
        </w:tc>
        <w:tc>
          <w:tcPr>
            <w:tcW w:w="3330" w:type="dxa"/>
          </w:tcPr>
          <w:p w14:paraId="03A05A13" w14:textId="77777777" w:rsidR="00586F77" w:rsidRPr="00AA2F8C" w:rsidRDefault="00586F77" w:rsidP="00B20316">
            <w:pPr>
              <w:rPr>
                <w:b/>
                <w:bCs/>
                <w:sz w:val="20"/>
                <w:szCs w:val="20"/>
              </w:rPr>
            </w:pPr>
          </w:p>
        </w:tc>
        <w:tc>
          <w:tcPr>
            <w:tcW w:w="2518" w:type="dxa"/>
          </w:tcPr>
          <w:p w14:paraId="39AC3071" w14:textId="77777777" w:rsidR="00586F77" w:rsidRPr="00AA2F8C" w:rsidRDefault="00586F77" w:rsidP="00B20316">
            <w:pPr>
              <w:rPr>
                <w:b/>
                <w:bCs/>
                <w:sz w:val="20"/>
                <w:szCs w:val="20"/>
              </w:rPr>
            </w:pPr>
          </w:p>
        </w:tc>
      </w:tr>
      <w:tr w:rsidR="00BD3533" w:rsidRPr="00E0142F" w14:paraId="07A552FE" w14:textId="77777777" w:rsidTr="00266A24">
        <w:tc>
          <w:tcPr>
            <w:tcW w:w="895" w:type="dxa"/>
          </w:tcPr>
          <w:p w14:paraId="18553460" w14:textId="77777777" w:rsidR="00586F77" w:rsidRPr="00AA2F8C" w:rsidRDefault="00586F77" w:rsidP="00B20316">
            <w:pPr>
              <w:rPr>
                <w:b/>
                <w:bCs/>
                <w:sz w:val="20"/>
                <w:szCs w:val="20"/>
              </w:rPr>
            </w:pPr>
            <w:r w:rsidRPr="00AA2F8C">
              <w:rPr>
                <w:b/>
                <w:bCs/>
                <w:sz w:val="20"/>
                <w:szCs w:val="20"/>
              </w:rPr>
              <w:t>Dec 15</w:t>
            </w:r>
          </w:p>
        </w:tc>
        <w:tc>
          <w:tcPr>
            <w:tcW w:w="4047" w:type="dxa"/>
          </w:tcPr>
          <w:p w14:paraId="17C6F5C8" w14:textId="77777777" w:rsidR="00586F77" w:rsidRPr="00AA2F8C" w:rsidRDefault="00586F77" w:rsidP="00B20316">
            <w:pPr>
              <w:rPr>
                <w:b/>
                <w:bCs/>
                <w:sz w:val="20"/>
                <w:szCs w:val="20"/>
              </w:rPr>
            </w:pPr>
          </w:p>
        </w:tc>
        <w:tc>
          <w:tcPr>
            <w:tcW w:w="3330" w:type="dxa"/>
          </w:tcPr>
          <w:p w14:paraId="46CFC842" w14:textId="77777777" w:rsidR="00586F77" w:rsidRPr="00AA2F8C" w:rsidRDefault="00586F77" w:rsidP="00B20316">
            <w:pPr>
              <w:rPr>
                <w:b/>
                <w:bCs/>
                <w:sz w:val="20"/>
                <w:szCs w:val="20"/>
              </w:rPr>
            </w:pPr>
          </w:p>
        </w:tc>
        <w:tc>
          <w:tcPr>
            <w:tcW w:w="2518" w:type="dxa"/>
          </w:tcPr>
          <w:p w14:paraId="2C425435" w14:textId="77777777" w:rsidR="00586F77" w:rsidRPr="00AA2F8C" w:rsidRDefault="00586F77" w:rsidP="00B20316">
            <w:pPr>
              <w:rPr>
                <w:b/>
                <w:bCs/>
                <w:sz w:val="20"/>
                <w:szCs w:val="20"/>
              </w:rPr>
            </w:pPr>
            <w:r w:rsidRPr="00AA2F8C">
              <w:rPr>
                <w:b/>
                <w:bCs/>
                <w:sz w:val="20"/>
                <w:szCs w:val="20"/>
              </w:rPr>
              <w:t>FINAL PAPER DUE 5pm</w:t>
            </w:r>
          </w:p>
        </w:tc>
      </w:tr>
    </w:tbl>
    <w:p w14:paraId="192A84B1" w14:textId="77777777" w:rsidR="00554699" w:rsidRDefault="00554699" w:rsidP="004E11A1"/>
    <w:sectPr w:rsidR="00554699" w:rsidSect="00293D9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4C22E0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D20CB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1E60F1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C72859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032FF0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9D2E7D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F6EDE4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5164F1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BE2A4C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F84FA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D61E7F"/>
    <w:multiLevelType w:val="hybridMultilevel"/>
    <w:tmpl w:val="CD68C136"/>
    <w:lvl w:ilvl="0" w:tplc="E3AA7A6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AC7175"/>
    <w:multiLevelType w:val="hybridMultilevel"/>
    <w:tmpl w:val="DA0CB928"/>
    <w:lvl w:ilvl="0" w:tplc="4A5AB6C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9841D3"/>
    <w:multiLevelType w:val="hybridMultilevel"/>
    <w:tmpl w:val="8326AB2E"/>
    <w:lvl w:ilvl="0" w:tplc="61C4FFD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3009E5"/>
    <w:multiLevelType w:val="hybridMultilevel"/>
    <w:tmpl w:val="97F86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566C83"/>
    <w:multiLevelType w:val="hybridMultilevel"/>
    <w:tmpl w:val="73088C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BF1A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DE00514"/>
    <w:multiLevelType w:val="hybridMultilevel"/>
    <w:tmpl w:val="F4EA5316"/>
    <w:lvl w:ilvl="0" w:tplc="50C62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87092585">
    <w:abstractNumId w:val="13"/>
  </w:num>
  <w:num w:numId="2" w16cid:durableId="323243574">
    <w:abstractNumId w:val="14"/>
  </w:num>
  <w:num w:numId="3" w16cid:durableId="502550483">
    <w:abstractNumId w:val="16"/>
  </w:num>
  <w:num w:numId="4" w16cid:durableId="620065489">
    <w:abstractNumId w:val="15"/>
  </w:num>
  <w:num w:numId="5" w16cid:durableId="238636052">
    <w:abstractNumId w:val="9"/>
  </w:num>
  <w:num w:numId="6" w16cid:durableId="1797412507">
    <w:abstractNumId w:val="7"/>
  </w:num>
  <w:num w:numId="7" w16cid:durableId="798841357">
    <w:abstractNumId w:val="6"/>
  </w:num>
  <w:num w:numId="8" w16cid:durableId="1601185970">
    <w:abstractNumId w:val="5"/>
  </w:num>
  <w:num w:numId="9" w16cid:durableId="1644509018">
    <w:abstractNumId w:val="4"/>
  </w:num>
  <w:num w:numId="10" w16cid:durableId="1027222091">
    <w:abstractNumId w:val="8"/>
  </w:num>
  <w:num w:numId="11" w16cid:durableId="1259408979">
    <w:abstractNumId w:val="3"/>
  </w:num>
  <w:num w:numId="12" w16cid:durableId="1044401893">
    <w:abstractNumId w:val="2"/>
  </w:num>
  <w:num w:numId="13" w16cid:durableId="1655183035">
    <w:abstractNumId w:val="1"/>
  </w:num>
  <w:num w:numId="14" w16cid:durableId="799765858">
    <w:abstractNumId w:val="0"/>
  </w:num>
  <w:num w:numId="15" w16cid:durableId="5136782">
    <w:abstractNumId w:val="12"/>
  </w:num>
  <w:num w:numId="16" w16cid:durableId="1125932417">
    <w:abstractNumId w:val="11"/>
  </w:num>
  <w:num w:numId="17" w16cid:durableId="18901449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Pointer" w:val="2950688996512"/>
  </w:docVars>
  <w:rsids>
    <w:rsidRoot w:val="3A3F714D"/>
    <w:rsid w:val="00046828"/>
    <w:rsid w:val="000C7C0C"/>
    <w:rsid w:val="000E66D1"/>
    <w:rsid w:val="000F21E6"/>
    <w:rsid w:val="001716BD"/>
    <w:rsid w:val="0019791A"/>
    <w:rsid w:val="001C3511"/>
    <w:rsid w:val="001D7A5F"/>
    <w:rsid w:val="00266A24"/>
    <w:rsid w:val="00267035"/>
    <w:rsid w:val="00292DFC"/>
    <w:rsid w:val="00293D92"/>
    <w:rsid w:val="002A2548"/>
    <w:rsid w:val="003748DF"/>
    <w:rsid w:val="003C199C"/>
    <w:rsid w:val="003C439F"/>
    <w:rsid w:val="004E11A1"/>
    <w:rsid w:val="004F4FC9"/>
    <w:rsid w:val="00554699"/>
    <w:rsid w:val="00586F77"/>
    <w:rsid w:val="005B275D"/>
    <w:rsid w:val="006936D7"/>
    <w:rsid w:val="007D75C2"/>
    <w:rsid w:val="008711DC"/>
    <w:rsid w:val="008A4136"/>
    <w:rsid w:val="00905674"/>
    <w:rsid w:val="00957B7C"/>
    <w:rsid w:val="00A57598"/>
    <w:rsid w:val="00AA2F8C"/>
    <w:rsid w:val="00AA4390"/>
    <w:rsid w:val="00AD0A2C"/>
    <w:rsid w:val="00AF41FC"/>
    <w:rsid w:val="00B360C3"/>
    <w:rsid w:val="00B908A0"/>
    <w:rsid w:val="00BC7F6D"/>
    <w:rsid w:val="00BD3533"/>
    <w:rsid w:val="00C52D1E"/>
    <w:rsid w:val="00C62456"/>
    <w:rsid w:val="00C8700E"/>
    <w:rsid w:val="00CA3523"/>
    <w:rsid w:val="00CB210B"/>
    <w:rsid w:val="00D21A64"/>
    <w:rsid w:val="00D52E60"/>
    <w:rsid w:val="00D67C60"/>
    <w:rsid w:val="00DB4AA4"/>
    <w:rsid w:val="00DC3532"/>
    <w:rsid w:val="00E2105E"/>
    <w:rsid w:val="00E95CE7"/>
    <w:rsid w:val="00EA7B84"/>
    <w:rsid w:val="00F25F65"/>
    <w:rsid w:val="00F944BC"/>
    <w:rsid w:val="3A3F714D"/>
    <w:rsid w:val="42E326C9"/>
    <w:rsid w:val="4B36C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F714D"/>
  <w15:chartTrackingRefBased/>
  <w15:docId w15:val="{22556DFD-0F3C-464A-8FD1-A68829432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5"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Card"/>
    <w:uiPriority w:val="5"/>
    <w:qFormat/>
    <w:rsid w:val="00CB210B"/>
    <w:rPr>
      <w:rFonts w:ascii="Calibri Light" w:hAnsi="Calibri Light" w:cs="Calibri Light"/>
    </w:rPr>
  </w:style>
  <w:style w:type="paragraph" w:styleId="Heading1">
    <w:name w:val="heading 1"/>
    <w:aliases w:val="Pocket"/>
    <w:basedOn w:val="Normal"/>
    <w:next w:val="Normal"/>
    <w:link w:val="Heading1Char"/>
    <w:qFormat/>
    <w:rsid w:val="00CB210B"/>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qFormat/>
    <w:rsid w:val="00CB210B"/>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qFormat/>
    <w:rsid w:val="00CB210B"/>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uiPriority w:val="3"/>
    <w:qFormat/>
    <w:rsid w:val="00CB210B"/>
    <w:pPr>
      <w:keepNext/>
      <w:keepLines/>
      <w:spacing w:before="40" w:after="0"/>
      <w:outlineLvl w:val="3"/>
    </w:pPr>
    <w:rPr>
      <w:rFonts w:eastAsiaTheme="majorEastAsia" w:cstheme="majorBidi"/>
      <w:b/>
      <w:iCs/>
      <w:sz w:val="26"/>
    </w:rPr>
  </w:style>
  <w:style w:type="paragraph" w:styleId="Heading5">
    <w:name w:val="heading 5"/>
    <w:basedOn w:val="Normal"/>
    <w:next w:val="Normal"/>
    <w:link w:val="Heading5Char"/>
    <w:uiPriority w:val="9"/>
    <w:semiHidden/>
    <w:unhideWhenUsed/>
    <w:rsid w:val="00CB210B"/>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rsid w:val="00CB210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B210B"/>
  </w:style>
  <w:style w:type="paragraph" w:styleId="ListParagraph">
    <w:name w:val="List Paragraph"/>
    <w:basedOn w:val="Normal"/>
    <w:uiPriority w:val="34"/>
    <w:qFormat/>
    <w:rsid w:val="008711DC"/>
    <w:pPr>
      <w:ind w:left="720"/>
      <w:contextualSpacing/>
    </w:pPr>
  </w:style>
  <w:style w:type="character" w:customStyle="1" w:styleId="Heading1Char">
    <w:name w:val="Heading 1 Char"/>
    <w:aliases w:val="Pocket Char"/>
    <w:basedOn w:val="DefaultParagraphFont"/>
    <w:link w:val="Heading1"/>
    <w:rsid w:val="00CB210B"/>
    <w:rPr>
      <w:rFonts w:ascii="Calibri Light" w:eastAsiaTheme="majorEastAsia" w:hAnsi="Calibri Light" w:cstheme="majorBidi"/>
      <w:b/>
      <w:sz w:val="52"/>
      <w:szCs w:val="32"/>
    </w:rPr>
  </w:style>
  <w:style w:type="character" w:customStyle="1" w:styleId="Heading2Char">
    <w:name w:val="Heading 2 Char"/>
    <w:aliases w:val="Hat Char"/>
    <w:basedOn w:val="DefaultParagraphFont"/>
    <w:link w:val="Heading2"/>
    <w:uiPriority w:val="1"/>
    <w:rsid w:val="00CB210B"/>
    <w:rPr>
      <w:rFonts w:ascii="Calibri Light" w:eastAsiaTheme="majorEastAsia" w:hAnsi="Calibri Light" w:cstheme="majorBidi"/>
      <w:b/>
      <w:sz w:val="44"/>
      <w:szCs w:val="26"/>
      <w:u w:val="double"/>
    </w:rPr>
  </w:style>
  <w:style w:type="character" w:customStyle="1" w:styleId="Heading3Char">
    <w:name w:val="Heading 3 Char"/>
    <w:aliases w:val="Block Char"/>
    <w:basedOn w:val="DefaultParagraphFont"/>
    <w:link w:val="Heading3"/>
    <w:uiPriority w:val="2"/>
    <w:rsid w:val="00CB210B"/>
    <w:rPr>
      <w:rFonts w:ascii="Calibri Light" w:eastAsiaTheme="majorEastAsia" w:hAnsi="Calibri Light" w:cstheme="majorBidi"/>
      <w:b/>
      <w:sz w:val="32"/>
      <w:szCs w:val="24"/>
      <w:u w:val="single"/>
    </w:rPr>
  </w:style>
  <w:style w:type="character" w:customStyle="1" w:styleId="Heading4Char">
    <w:name w:val="Heading 4 Char"/>
    <w:aliases w:val="Tag Char"/>
    <w:basedOn w:val="DefaultParagraphFont"/>
    <w:link w:val="Heading4"/>
    <w:uiPriority w:val="3"/>
    <w:rsid w:val="00CB210B"/>
    <w:rPr>
      <w:rFonts w:ascii="Calibri Light" w:eastAsiaTheme="majorEastAsia" w:hAnsi="Calibri Light" w:cstheme="majorBidi"/>
      <w:b/>
      <w:iCs/>
      <w:sz w:val="26"/>
    </w:rPr>
  </w:style>
  <w:style w:type="character" w:customStyle="1" w:styleId="Heading5Char">
    <w:name w:val="Heading 5 Char"/>
    <w:basedOn w:val="DefaultParagraphFont"/>
    <w:link w:val="Heading5"/>
    <w:uiPriority w:val="9"/>
    <w:semiHidden/>
    <w:rsid w:val="00CB210B"/>
    <w:rPr>
      <w:rFonts w:asciiTheme="majorHAnsi" w:eastAsiaTheme="majorEastAsia" w:hAnsiTheme="majorHAnsi" w:cstheme="majorBidi"/>
      <w:color w:val="2F5496" w:themeColor="accent1" w:themeShade="BF"/>
    </w:rPr>
  </w:style>
  <w:style w:type="character" w:styleId="Emphasis">
    <w:name w:val="Emphasis"/>
    <w:basedOn w:val="DefaultParagraphFont"/>
    <w:uiPriority w:val="8"/>
    <w:qFormat/>
    <w:rsid w:val="00CB210B"/>
    <w:rPr>
      <w:rFonts w:ascii="Calibri Light" w:hAnsi="Calibri Light" w:cs="Calibri Light"/>
      <w:b/>
      <w:i w:val="0"/>
      <w:iCs/>
      <w:sz w:val="22"/>
      <w:u w:val="single"/>
      <w:bdr w:val="none" w:sz="0" w:space="0" w:color="auto"/>
    </w:rPr>
  </w:style>
  <w:style w:type="character" w:styleId="FollowedHyperlink">
    <w:name w:val="FollowedHyperlink"/>
    <w:basedOn w:val="DefaultParagraphFont"/>
    <w:uiPriority w:val="99"/>
    <w:semiHidden/>
    <w:unhideWhenUsed/>
    <w:rsid w:val="00CB210B"/>
    <w:rPr>
      <w:color w:val="auto"/>
      <w:u w:val="none"/>
    </w:rPr>
  </w:style>
  <w:style w:type="character" w:customStyle="1" w:styleId="Style13ptBold">
    <w:name w:val="Style 13 pt Bold"/>
    <w:aliases w:val="Cite"/>
    <w:basedOn w:val="DefaultParagraphFont"/>
    <w:uiPriority w:val="6"/>
    <w:qFormat/>
    <w:rsid w:val="00CB210B"/>
    <w:rPr>
      <w:b/>
      <w:bCs/>
      <w:sz w:val="26"/>
      <w:u w:val="none"/>
    </w:rPr>
  </w:style>
  <w:style w:type="character" w:customStyle="1" w:styleId="StyleUnderline">
    <w:name w:val="Style Underline"/>
    <w:aliases w:val="Underline"/>
    <w:basedOn w:val="DefaultParagraphFont"/>
    <w:uiPriority w:val="7"/>
    <w:qFormat/>
    <w:rsid w:val="00CB210B"/>
    <w:rPr>
      <w:b w:val="0"/>
      <w:sz w:val="22"/>
      <w:u w:val="single"/>
    </w:rPr>
  </w:style>
  <w:style w:type="character" w:styleId="Strong">
    <w:name w:val="Strong"/>
    <w:basedOn w:val="DefaultParagraphFont"/>
    <w:uiPriority w:val="22"/>
    <w:qFormat/>
    <w:rsid w:val="00CB210B"/>
    <w:rPr>
      <w:b/>
      <w:bCs/>
    </w:rPr>
  </w:style>
  <w:style w:type="character" w:styleId="BookTitle">
    <w:name w:val="Book Title"/>
    <w:basedOn w:val="DefaultParagraphFont"/>
    <w:uiPriority w:val="33"/>
    <w:qFormat/>
    <w:rsid w:val="00CB210B"/>
    <w:rPr>
      <w:b/>
      <w:bCs/>
      <w:i/>
      <w:iCs/>
      <w:spacing w:val="5"/>
    </w:rPr>
  </w:style>
  <w:style w:type="numbering" w:styleId="111111">
    <w:name w:val="Outline List 2"/>
    <w:basedOn w:val="NoList"/>
    <w:uiPriority w:val="99"/>
    <w:semiHidden/>
    <w:unhideWhenUsed/>
    <w:rsid w:val="00CB210B"/>
  </w:style>
  <w:style w:type="paragraph" w:styleId="Header">
    <w:name w:val="header"/>
    <w:basedOn w:val="Normal"/>
    <w:link w:val="HeaderChar"/>
    <w:uiPriority w:val="99"/>
    <w:semiHidden/>
    <w:rsid w:val="00CB210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B210B"/>
    <w:rPr>
      <w:rFonts w:ascii="Calibri Light" w:hAnsi="Calibri Light" w:cs="Calibri Light"/>
    </w:rPr>
  </w:style>
  <w:style w:type="paragraph" w:styleId="Footer">
    <w:name w:val="footer"/>
    <w:basedOn w:val="Normal"/>
    <w:link w:val="FooterChar"/>
    <w:uiPriority w:val="99"/>
    <w:semiHidden/>
    <w:rsid w:val="00CB210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B210B"/>
    <w:rPr>
      <w:rFonts w:ascii="Calibri Light" w:hAnsi="Calibri Light" w:cs="Calibri Light"/>
    </w:rPr>
  </w:style>
  <w:style w:type="paragraph" w:styleId="BodyText">
    <w:name w:val="Body Text"/>
    <w:basedOn w:val="Normal"/>
    <w:link w:val="BodyTextChar"/>
    <w:uiPriority w:val="99"/>
    <w:semiHidden/>
    <w:unhideWhenUsed/>
    <w:rsid w:val="00CB210B"/>
    <w:pPr>
      <w:spacing w:after="120"/>
    </w:pPr>
  </w:style>
  <w:style w:type="character" w:customStyle="1" w:styleId="BodyTextChar">
    <w:name w:val="Body Text Char"/>
    <w:basedOn w:val="DefaultParagraphFont"/>
    <w:link w:val="BodyText"/>
    <w:uiPriority w:val="99"/>
    <w:semiHidden/>
    <w:rsid w:val="00CB210B"/>
    <w:rPr>
      <w:rFonts w:ascii="Calibri Light" w:hAnsi="Calibri Light" w:cs="Calibri Light"/>
    </w:rPr>
  </w:style>
  <w:style w:type="paragraph" w:styleId="NoSpacing">
    <w:name w:val="No Spacing"/>
    <w:link w:val="NoSpacingChar"/>
    <w:uiPriority w:val="99"/>
    <w:unhideWhenUsed/>
    <w:qFormat/>
    <w:rsid w:val="00CB210B"/>
    <w:pPr>
      <w:spacing w:after="0" w:line="240" w:lineRule="auto"/>
    </w:pPr>
    <w:rPr>
      <w:rFonts w:ascii="Calibri" w:hAnsi="Calibri" w:cs="Calibri"/>
    </w:rPr>
  </w:style>
  <w:style w:type="character" w:customStyle="1" w:styleId="NoSpacingChar">
    <w:name w:val="No Spacing Char"/>
    <w:basedOn w:val="DefaultParagraphFont"/>
    <w:link w:val="NoSpacing"/>
    <w:uiPriority w:val="99"/>
    <w:rsid w:val="00CB210B"/>
    <w:rPr>
      <w:rFonts w:ascii="Calibri" w:hAnsi="Calibri" w:cs="Calibri"/>
    </w:rPr>
  </w:style>
  <w:style w:type="character" w:styleId="Hyperlink">
    <w:name w:val="Hyperlink"/>
    <w:basedOn w:val="DefaultParagraphFont"/>
    <w:uiPriority w:val="99"/>
    <w:unhideWhenUsed/>
    <w:rsid w:val="00CB210B"/>
    <w:rPr>
      <w:color w:val="0563C1" w:themeColor="hyperlink"/>
      <w:u w:val="single"/>
    </w:rPr>
  </w:style>
  <w:style w:type="character" w:styleId="UnresolvedMention">
    <w:name w:val="Unresolved Mention"/>
    <w:basedOn w:val="DefaultParagraphFont"/>
    <w:uiPriority w:val="99"/>
    <w:semiHidden/>
    <w:unhideWhenUsed/>
    <w:rsid w:val="00CB210B"/>
    <w:rPr>
      <w:color w:val="605E5C"/>
      <w:shd w:val="clear" w:color="auto" w:fill="E1DFDD"/>
    </w:rPr>
  </w:style>
  <w:style w:type="paragraph" w:styleId="NormalWeb">
    <w:name w:val="Normal (Web)"/>
    <w:basedOn w:val="Normal"/>
    <w:uiPriority w:val="99"/>
    <w:unhideWhenUsed/>
    <w:rsid w:val="00586F77"/>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586F77"/>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unl.edu/forms-and-policies" TargetMode="External"/><Relationship Id="rId13" Type="http://schemas.openxmlformats.org/officeDocument/2006/relationships/hyperlink" Target="https://comm.unl.edu/committees" TargetMode="External"/><Relationship Id="rId18" Type="http://schemas.openxmlformats.org/officeDocument/2006/relationships/hyperlink" Target="https://www.unl.edu/piesl/academic-support" TargetMode="External"/><Relationship Id="rId3" Type="http://schemas.openxmlformats.org/officeDocument/2006/relationships/settings" Target="settings.xml"/><Relationship Id="rId21" Type="http://schemas.openxmlformats.org/officeDocument/2006/relationships/hyperlink" Target="http://www.unl.edu/writing/home" TargetMode="External"/><Relationship Id="rId7" Type="http://schemas.openxmlformats.org/officeDocument/2006/relationships/hyperlink" Target="https://unl.zoom.us/j/2537322032" TargetMode="External"/><Relationship Id="rId12" Type="http://schemas.openxmlformats.org/officeDocument/2006/relationships/hyperlink" Target="https://comm.unl.edu/jody-koenig-kellas" TargetMode="External"/><Relationship Id="rId17" Type="http://schemas.openxmlformats.org/officeDocument/2006/relationships/hyperlink" Target="https://global.unl.edu/english/" TargetMode="External"/><Relationship Id="rId2" Type="http://schemas.openxmlformats.org/officeDocument/2006/relationships/styles" Target="styles.xml"/><Relationship Id="rId16" Type="http://schemas.openxmlformats.org/officeDocument/2006/relationships/hyperlink" Target="https://www.unl.edu/piesl/esl-support-lab" TargetMode="External"/><Relationship Id="rId20" Type="http://schemas.openxmlformats.org/officeDocument/2006/relationships/hyperlink" Target="http://success.unl.edu/international" TargetMode="External"/><Relationship Id="rId1" Type="http://schemas.openxmlformats.org/officeDocument/2006/relationships/numbering" Target="numbering.xml"/><Relationship Id="rId6" Type="http://schemas.openxmlformats.org/officeDocument/2006/relationships/hyperlink" Target="https://uofnelincoln-my.sharepoint.com/personal/jkirk11_unl_edu/Documents/Courses/400%20-%20Rhetorical%20Theory/Syllabi/Book%20a%20Meeting" TargetMode="External"/><Relationship Id="rId11" Type="http://schemas.openxmlformats.org/officeDocument/2006/relationships/hyperlink" Target="http://www.accessiblesociety.org/topics/demographics-identity/dkaplanpaper.htm" TargetMode="External"/><Relationship Id="rId24" Type="http://schemas.openxmlformats.org/officeDocument/2006/relationships/theme" Target="theme/theme1.xml"/><Relationship Id="rId5" Type="http://schemas.openxmlformats.org/officeDocument/2006/relationships/hyperlink" Target="mailto:jkirk11@unl.edu" TargetMode="External"/><Relationship Id="rId15" Type="http://schemas.openxmlformats.org/officeDocument/2006/relationships/hyperlink" Target="http://success.unl.edu/international" TargetMode="External"/><Relationship Id="rId23" Type="http://schemas.openxmlformats.org/officeDocument/2006/relationships/fontTable" Target="fontTable.xml"/><Relationship Id="rId10" Type="http://schemas.openxmlformats.org/officeDocument/2006/relationships/hyperlink" Target="https://diversity.unl.edu/diversity-home" TargetMode="External"/><Relationship Id="rId19" Type="http://schemas.openxmlformats.org/officeDocument/2006/relationships/hyperlink" Target="https://www.unl.edu/oasis/academic-success-and-intercultural-services" TargetMode="External"/><Relationship Id="rId4" Type="http://schemas.openxmlformats.org/officeDocument/2006/relationships/webSettings" Target="webSettings.xml"/><Relationship Id="rId9" Type="http://schemas.openxmlformats.org/officeDocument/2006/relationships/hyperlink" Target="https://comm.unl.edu/forms-and-policies" TargetMode="External"/><Relationship Id="rId14" Type="http://schemas.openxmlformats.org/officeDocument/2006/relationships/hyperlink" Target="mailto:june.griffin@unl.edu" TargetMode="External"/><Relationship Id="rId22" Type="http://schemas.openxmlformats.org/officeDocument/2006/relationships/hyperlink" Target="https://open.lib.umn.edu/rhetoricaltheor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kirk11\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Debate.dotm</Template>
  <TotalTime>16</TotalTime>
  <Pages>1</Pages>
  <Words>2410</Words>
  <Characters>13743</Characters>
  <Application>Microsoft Office Word</Application>
  <DocSecurity>0</DocSecurity>
  <Lines>114</Lines>
  <Paragraphs>32</Paragraphs>
  <ScaleCrop>false</ScaleCrop>
  <Company/>
  <LinksUpToDate>false</LinksUpToDate>
  <CharactersWithSpaces>16121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Kirk</dc:creator>
  <cp:keywords/>
  <dc:description/>
  <cp:lastModifiedBy>Justin Kirk</cp:lastModifiedBy>
  <cp:revision>8</cp:revision>
  <cp:lastPrinted>2023-08-22T14:56:00Z</cp:lastPrinted>
  <dcterms:created xsi:type="dcterms:W3CDTF">2023-08-22T14:52:00Z</dcterms:created>
  <dcterms:modified xsi:type="dcterms:W3CDTF">2023-08-22T15:10:00Z</dcterms:modified>
</cp:coreProperties>
</file>